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523" w:rsidRDefault="00DA4523" w:rsidP="00DA4523">
      <w:pPr>
        <w:rPr>
          <w:rFonts w:ascii="Tahoma" w:hAnsi="Tahoma" w:cs="Tahoma"/>
          <w:color w:val="000000"/>
          <w:sz w:val="20"/>
          <w:szCs w:val="20"/>
          <w:shd w:val="clear" w:color="auto" w:fill="DBF8D1"/>
        </w:rPr>
      </w:pPr>
      <w:r>
        <w:rPr>
          <w:noProof/>
          <w:lang w:eastAsia="es-CL"/>
        </w:rPr>
        <w:drawing>
          <wp:inline distT="0" distB="0" distL="0" distR="0" wp14:anchorId="3AE57E14" wp14:editId="1122A268">
            <wp:extent cx="576580" cy="723265"/>
            <wp:effectExtent l="0" t="0" r="0" b="635"/>
            <wp:docPr id="4" name="Imagen 4" descr="Logo F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Foc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580" cy="723265"/>
                    </a:xfrm>
                    <a:prstGeom prst="rect">
                      <a:avLst/>
                    </a:prstGeom>
                    <a:noFill/>
                    <a:ln>
                      <a:noFill/>
                    </a:ln>
                  </pic:spPr>
                </pic:pic>
              </a:graphicData>
            </a:graphic>
          </wp:inline>
        </w:drawing>
      </w:r>
    </w:p>
    <w:p w:rsidR="00DA4523" w:rsidRPr="00AB5986" w:rsidRDefault="00DA4523" w:rsidP="00DA4523">
      <w:pPr>
        <w:rPr>
          <w:b/>
          <w:i/>
          <w:sz w:val="24"/>
          <w:szCs w:val="24"/>
        </w:rPr>
      </w:pPr>
      <w:r>
        <w:t xml:space="preserve">                               </w:t>
      </w:r>
      <w:r w:rsidRPr="00AB5986">
        <w:rPr>
          <w:b/>
          <w:i/>
          <w:sz w:val="24"/>
          <w:szCs w:val="24"/>
        </w:rPr>
        <w:t>GUIA DE APRENDIZAJE</w:t>
      </w:r>
      <w:r>
        <w:rPr>
          <w:b/>
          <w:i/>
          <w:sz w:val="24"/>
          <w:szCs w:val="24"/>
        </w:rPr>
        <w:t xml:space="preserve"> EDUCACIÓN FÍSICA Y SALUD</w:t>
      </w:r>
    </w:p>
    <w:tbl>
      <w:tblPr>
        <w:tblW w:w="10365"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89"/>
        <w:gridCol w:w="2268"/>
        <w:gridCol w:w="2410"/>
        <w:gridCol w:w="3098"/>
      </w:tblGrid>
      <w:tr w:rsidR="00DA4523" w:rsidTr="00014D68">
        <w:trPr>
          <w:trHeight w:val="660"/>
        </w:trPr>
        <w:tc>
          <w:tcPr>
            <w:tcW w:w="2589" w:type="dxa"/>
          </w:tcPr>
          <w:p w:rsidR="00DA4523" w:rsidRPr="00AB5986" w:rsidRDefault="00DA4523" w:rsidP="00014D68">
            <w:pPr>
              <w:rPr>
                <w:b/>
                <w:i/>
              </w:rPr>
            </w:pPr>
            <w:r w:rsidRPr="00AB5986">
              <w:rPr>
                <w:b/>
                <w:i/>
              </w:rPr>
              <w:t>Nombre</w:t>
            </w:r>
            <w:r>
              <w:rPr>
                <w:b/>
                <w:i/>
              </w:rPr>
              <w:t xml:space="preserve"> Estudiante</w:t>
            </w:r>
            <w:r w:rsidRPr="00AB5986">
              <w:rPr>
                <w:b/>
                <w:i/>
              </w:rPr>
              <w:t>:</w:t>
            </w:r>
          </w:p>
        </w:tc>
        <w:tc>
          <w:tcPr>
            <w:tcW w:w="2268" w:type="dxa"/>
          </w:tcPr>
          <w:p w:rsidR="00DA4523" w:rsidRPr="00AB5986" w:rsidRDefault="00DA4523" w:rsidP="00014D68">
            <w:pPr>
              <w:rPr>
                <w:b/>
                <w:i/>
              </w:rPr>
            </w:pPr>
            <w:r>
              <w:rPr>
                <w:b/>
                <w:i/>
              </w:rPr>
              <w:t>Asignatura: Ed. Física</w:t>
            </w:r>
          </w:p>
        </w:tc>
        <w:tc>
          <w:tcPr>
            <w:tcW w:w="2410" w:type="dxa"/>
          </w:tcPr>
          <w:p w:rsidR="00DA4523" w:rsidRPr="00AB5986" w:rsidRDefault="00DA4523" w:rsidP="00014D68">
            <w:pPr>
              <w:rPr>
                <w:b/>
                <w:i/>
              </w:rPr>
            </w:pPr>
            <w:r>
              <w:rPr>
                <w:b/>
                <w:i/>
              </w:rPr>
              <w:t>Profesor: Carlos Infante</w:t>
            </w:r>
          </w:p>
        </w:tc>
        <w:tc>
          <w:tcPr>
            <w:tcW w:w="3098" w:type="dxa"/>
          </w:tcPr>
          <w:p w:rsidR="00DA4523" w:rsidRDefault="00DA4523" w:rsidP="00014D68">
            <w:pPr>
              <w:rPr>
                <w:b/>
                <w:i/>
              </w:rPr>
            </w:pPr>
            <w:r>
              <w:rPr>
                <w:b/>
                <w:i/>
              </w:rPr>
              <w:t xml:space="preserve">Curso: 1° A,B,C </w:t>
            </w:r>
          </w:p>
          <w:p w:rsidR="00DA4523" w:rsidRPr="00AB5986" w:rsidRDefault="00DA4523" w:rsidP="00014D68">
            <w:pPr>
              <w:rPr>
                <w:b/>
                <w:i/>
              </w:rPr>
            </w:pPr>
            <w:r>
              <w:rPr>
                <w:b/>
                <w:i/>
              </w:rPr>
              <w:t>2°,B,C</w:t>
            </w:r>
          </w:p>
        </w:tc>
      </w:tr>
      <w:tr w:rsidR="00DA4523" w:rsidTr="00014D68">
        <w:trPr>
          <w:trHeight w:val="990"/>
        </w:trPr>
        <w:tc>
          <w:tcPr>
            <w:tcW w:w="10365" w:type="dxa"/>
            <w:gridSpan w:val="4"/>
          </w:tcPr>
          <w:p w:rsidR="00DA4523" w:rsidRDefault="00DA4523" w:rsidP="00014D68">
            <w:r>
              <w:rPr>
                <w:b/>
                <w:i/>
              </w:rPr>
              <w:t>Objetivo:</w:t>
            </w:r>
            <w:r>
              <w:rPr>
                <w:rFonts w:ascii="Arial" w:hAnsi="Arial" w:cs="Arial"/>
                <w:color w:val="4D4D4D"/>
                <w:sz w:val="23"/>
                <w:szCs w:val="23"/>
                <w:shd w:val="clear" w:color="auto" w:fill="FFFFFF"/>
              </w:rPr>
              <w:t xml:space="preserve"> Practicar regularmente una variedad de actividades físicas alternativas y/o deportivas en diferentes entornos, aplicando conductas de autocuidado, seguridad y primeros auxilios, como: planificar, Dirigir y ejecutar un calentamiento de manera individual y grupal. -Hidratarse con agua de forma permanente.</w:t>
            </w:r>
          </w:p>
        </w:tc>
        <w:bookmarkStart w:id="0" w:name="_GoBack"/>
        <w:bookmarkEnd w:id="0"/>
      </w:tr>
    </w:tbl>
    <w:p w:rsidR="00DA4523" w:rsidRDefault="00DA4523" w:rsidP="00DA4523"/>
    <w:p w:rsidR="00DA4523" w:rsidRDefault="00DA4523" w:rsidP="00DA4523">
      <w:r>
        <w:rPr>
          <w:b/>
          <w:i/>
        </w:rPr>
        <w:t>Instrucciones:</w:t>
      </w:r>
    </w:p>
    <w:p w:rsidR="00DA4523" w:rsidRDefault="00DA4523" w:rsidP="00DA4523">
      <w:pPr>
        <w:pStyle w:val="Prrafodelista"/>
        <w:numPr>
          <w:ilvl w:val="0"/>
          <w:numId w:val="1"/>
        </w:numPr>
      </w:pPr>
      <w:r>
        <w:t xml:space="preserve"> La guía se resuelve  y se envía en este mismo formato al correo del profesor</w:t>
      </w:r>
    </w:p>
    <w:p w:rsidR="00DA4523" w:rsidRDefault="00DA4523" w:rsidP="00DA4523">
      <w:pPr>
        <w:pStyle w:val="Prrafodelista"/>
        <w:numPr>
          <w:ilvl w:val="0"/>
          <w:numId w:val="1"/>
        </w:numPr>
      </w:pPr>
      <w:r>
        <w:t>Leer el contenido teórico de la guía respecto al Calentamiento</w:t>
      </w:r>
    </w:p>
    <w:p w:rsidR="00DA4523" w:rsidRDefault="00DA4523" w:rsidP="00DA4523">
      <w:pPr>
        <w:pStyle w:val="Prrafodelista"/>
        <w:numPr>
          <w:ilvl w:val="0"/>
          <w:numId w:val="1"/>
        </w:numPr>
      </w:pPr>
      <w:r>
        <w:t>Diseñar un calentamiento general de 15 minutos, detallando y   graficando los ejercicios o actividades.</w:t>
      </w:r>
    </w:p>
    <w:p w:rsidR="00DA4523" w:rsidRDefault="00DA4523" w:rsidP="00DA4523">
      <w:pPr>
        <w:pStyle w:val="Prrafodelista"/>
        <w:numPr>
          <w:ilvl w:val="0"/>
          <w:numId w:val="1"/>
        </w:numPr>
      </w:pPr>
      <w:r>
        <w:t>Considerar en la programación del calentamiento las 3 fases (movilidad articular, desplazamientos, trotes, giros etc., y al final elongaciones) en ese orden.</w:t>
      </w:r>
    </w:p>
    <w:p w:rsidR="00DA4523" w:rsidRPr="00DA07FE" w:rsidRDefault="00DA4523" w:rsidP="00DA4523">
      <w:pPr>
        <w:pStyle w:val="Prrafodelista"/>
        <w:numPr>
          <w:ilvl w:val="0"/>
          <w:numId w:val="1"/>
        </w:numPr>
      </w:pPr>
      <w:r>
        <w:rPr>
          <w:b/>
          <w:i/>
        </w:rPr>
        <w:t xml:space="preserve">La  evaluación será con una rúbrica y después de haber resuelto todas las dudas. Desde el momento que se suban las guías a la web los estudiantes tendrán como horario para resolver dudas con el profesor Carlos  </w:t>
      </w:r>
      <w:proofErr w:type="gramStart"/>
      <w:r>
        <w:rPr>
          <w:b/>
          <w:i/>
        </w:rPr>
        <w:t>Infante ;</w:t>
      </w:r>
      <w:proofErr w:type="gramEnd"/>
      <w:r>
        <w:rPr>
          <w:b/>
          <w:i/>
        </w:rPr>
        <w:t xml:space="preserve"> de lunes a viernes de 8:30 am, a 17.30 horas. Al correo  </w:t>
      </w:r>
      <w:hyperlink r:id="rId7" w:history="1">
        <w:r w:rsidRPr="00577B64">
          <w:rPr>
            <w:rStyle w:val="Hipervnculo"/>
            <w:b/>
            <w:i/>
          </w:rPr>
          <w:t>infantecarlos6223@gmail.com</w:t>
        </w:r>
      </w:hyperlink>
    </w:p>
    <w:p w:rsidR="00DA4523" w:rsidRPr="00DA07FE" w:rsidRDefault="00DA4523" w:rsidP="00DA4523">
      <w:pPr>
        <w:pStyle w:val="Prrafodelista"/>
        <w:numPr>
          <w:ilvl w:val="0"/>
          <w:numId w:val="1"/>
        </w:numPr>
      </w:pPr>
      <w:r w:rsidRPr="00DA07FE">
        <w:rPr>
          <w:b/>
          <w:i/>
        </w:rPr>
        <w:t>La entrega fina</w:t>
      </w:r>
      <w:r>
        <w:rPr>
          <w:b/>
          <w:i/>
        </w:rPr>
        <w:t>l de la guía</w:t>
      </w:r>
      <w:r w:rsidRPr="00DA07FE">
        <w:rPr>
          <w:b/>
          <w:i/>
        </w:rPr>
        <w:t xml:space="preserve"> será a través de correo electrónico </w:t>
      </w:r>
      <w:r>
        <w:rPr>
          <w:b/>
          <w:i/>
        </w:rPr>
        <w:t xml:space="preserve">el 26/03/ 2020 al correo </w:t>
      </w:r>
      <w:hyperlink r:id="rId8" w:history="1">
        <w:r w:rsidRPr="00DA07FE">
          <w:rPr>
            <w:rStyle w:val="Hipervnculo"/>
            <w:b/>
            <w:i/>
          </w:rPr>
          <w:t>infantecarlos6223@gmail.com</w:t>
        </w:r>
      </w:hyperlink>
    </w:p>
    <w:p w:rsidR="00DA4523" w:rsidRPr="00DA07FE" w:rsidRDefault="00DA4523" w:rsidP="00DA4523">
      <w:pPr>
        <w:pStyle w:val="Prrafodelista"/>
        <w:numPr>
          <w:ilvl w:val="0"/>
          <w:numId w:val="1"/>
        </w:numPr>
      </w:pPr>
    </w:p>
    <w:p w:rsidR="00DA4523" w:rsidRDefault="00DA4523" w:rsidP="00DA4523">
      <w:pPr>
        <w:pStyle w:val="Prrafodelista"/>
        <w:numPr>
          <w:ilvl w:val="0"/>
          <w:numId w:val="1"/>
        </w:numPr>
      </w:pPr>
    </w:p>
    <w:p w:rsidR="00DA4523" w:rsidRPr="004D77DD" w:rsidRDefault="00DA4523" w:rsidP="00DA4523">
      <w:pPr>
        <w:rPr>
          <w:b/>
          <w:i/>
          <w:sz w:val="24"/>
          <w:szCs w:val="24"/>
          <w:u w:val="single"/>
        </w:rPr>
      </w:pPr>
      <w:r>
        <w:t xml:space="preserve">                                                </w:t>
      </w:r>
      <w:r>
        <w:rPr>
          <w:b/>
          <w:i/>
          <w:sz w:val="24"/>
          <w:szCs w:val="24"/>
          <w:u w:val="single"/>
        </w:rPr>
        <w:t>EL CALENTAMIENTO</w:t>
      </w:r>
    </w:p>
    <w:p w:rsidR="00DA4523" w:rsidRDefault="00DA4523" w:rsidP="00DA4523">
      <w:r>
        <w:rPr>
          <w:rFonts w:ascii="Tahoma" w:hAnsi="Tahoma" w:cs="Tahoma"/>
          <w:color w:val="000000"/>
          <w:sz w:val="20"/>
          <w:szCs w:val="20"/>
          <w:shd w:val="clear" w:color="auto" w:fill="DBF8D1"/>
        </w:rPr>
        <w:t>         El</w:t>
      </w:r>
      <w:r>
        <w:rPr>
          <w:rFonts w:ascii="Tahoma" w:hAnsi="Tahoma" w:cs="Tahoma"/>
          <w:i/>
          <w:iCs/>
          <w:color w:val="000000"/>
          <w:sz w:val="20"/>
          <w:szCs w:val="20"/>
          <w:shd w:val="clear" w:color="auto" w:fill="DBF8D1"/>
        </w:rPr>
        <w:t> calentamiento</w:t>
      </w:r>
      <w:r>
        <w:rPr>
          <w:rFonts w:ascii="Tahoma" w:hAnsi="Tahoma" w:cs="Tahoma"/>
          <w:color w:val="000000"/>
          <w:sz w:val="20"/>
          <w:szCs w:val="20"/>
          <w:shd w:val="clear" w:color="auto" w:fill="DBF8D1"/>
        </w:rPr>
        <w:t xml:space="preserve"> es el conjunto de ejercicios que se realiza previamente a toda actividad física donde la exigencia del esfuerzo sea superior a la normal con el fin de poner en marcha todos los órganos del deportista y disponerlos para un máximo rendimiento. </w:t>
      </w:r>
      <w:r w:rsidRPr="00CE3706">
        <w:rPr>
          <w:rFonts w:ascii="Tahoma" w:eastAsia="Times New Roman" w:hAnsi="Tahoma" w:cs="Tahoma"/>
          <w:sz w:val="20"/>
          <w:szCs w:val="20"/>
          <w:lang w:eastAsia="es-CL"/>
        </w:rPr>
        <w:t>.</w:t>
      </w:r>
    </w:p>
    <w:p w:rsidR="00DA4523" w:rsidRDefault="00DA4523" w:rsidP="00DA4523">
      <w:pPr>
        <w:pStyle w:val="NormalWeb"/>
        <w:shd w:val="clear" w:color="auto" w:fill="FFFFFF"/>
        <w:spacing w:line="293" w:lineRule="atLeast"/>
        <w:rPr>
          <w:rFonts w:ascii="Tahoma" w:hAnsi="Tahoma" w:cs="Tahoma"/>
          <w:color w:val="000000"/>
          <w:sz w:val="20"/>
          <w:szCs w:val="20"/>
        </w:rPr>
      </w:pPr>
      <w:r>
        <w:rPr>
          <w:rFonts w:ascii="Tahoma" w:hAnsi="Tahoma" w:cs="Tahoma"/>
          <w:color w:val="000000"/>
          <w:sz w:val="20"/>
          <w:szCs w:val="20"/>
        </w:rPr>
        <w:t xml:space="preserve">    Calentar progresivamente en ritmo e intensidad. No forzar más de lo que pueda dar de sí el músculo en normalidad. </w:t>
      </w:r>
    </w:p>
    <w:p w:rsidR="00DA4523" w:rsidRDefault="00DA4523" w:rsidP="00DA4523">
      <w:pPr>
        <w:pStyle w:val="NormalWeb"/>
        <w:shd w:val="clear" w:color="auto" w:fill="FFFFFF"/>
        <w:spacing w:line="293" w:lineRule="atLeast"/>
        <w:rPr>
          <w:rFonts w:ascii="Tahoma" w:hAnsi="Tahoma" w:cs="Tahoma"/>
          <w:b/>
          <w:i/>
          <w:color w:val="000000"/>
          <w:sz w:val="20"/>
          <w:szCs w:val="20"/>
        </w:rPr>
      </w:pPr>
    </w:p>
    <w:p w:rsidR="00DA4523" w:rsidRDefault="00DA4523" w:rsidP="00DA4523">
      <w:pPr>
        <w:pStyle w:val="NormalWeb"/>
        <w:shd w:val="clear" w:color="auto" w:fill="FFFFFF"/>
        <w:spacing w:line="293" w:lineRule="atLeast"/>
        <w:rPr>
          <w:rFonts w:ascii="Tahoma" w:hAnsi="Tahoma" w:cs="Tahoma"/>
          <w:b/>
          <w:i/>
          <w:color w:val="000000"/>
          <w:sz w:val="20"/>
          <w:szCs w:val="20"/>
        </w:rPr>
      </w:pPr>
      <w:r>
        <w:rPr>
          <w:rFonts w:ascii="Tahoma" w:hAnsi="Tahoma" w:cs="Tahoma"/>
          <w:b/>
          <w:i/>
          <w:color w:val="000000"/>
          <w:sz w:val="20"/>
          <w:szCs w:val="20"/>
        </w:rPr>
        <w:lastRenderedPageBreak/>
        <w:t>Fases del Calentamiento:</w:t>
      </w:r>
    </w:p>
    <w:p w:rsidR="00DA4523" w:rsidRPr="00A627C8" w:rsidRDefault="00DA4523" w:rsidP="00DA4523">
      <w:pPr>
        <w:pStyle w:val="NormalWeb"/>
        <w:shd w:val="clear" w:color="auto" w:fill="FFFFFF"/>
        <w:spacing w:line="293" w:lineRule="atLeast"/>
        <w:ind w:left="720"/>
        <w:rPr>
          <w:rFonts w:ascii="Tahoma" w:hAnsi="Tahoma" w:cs="Tahoma"/>
          <w:b/>
          <w:i/>
          <w:color w:val="000000"/>
        </w:rPr>
      </w:pPr>
      <w:proofErr w:type="gramStart"/>
      <w:r>
        <w:rPr>
          <w:rFonts w:ascii="Tahoma" w:hAnsi="Tahoma" w:cs="Tahoma"/>
          <w:b/>
          <w:i/>
          <w:color w:val="000000"/>
          <w:sz w:val="20"/>
          <w:szCs w:val="20"/>
        </w:rPr>
        <w:t>1)Movilidad</w:t>
      </w:r>
      <w:proofErr w:type="gramEnd"/>
      <w:r>
        <w:rPr>
          <w:rFonts w:ascii="Tahoma" w:hAnsi="Tahoma" w:cs="Tahoma"/>
          <w:b/>
          <w:i/>
          <w:color w:val="000000"/>
          <w:sz w:val="20"/>
          <w:szCs w:val="20"/>
        </w:rPr>
        <w:t xml:space="preserve"> Articular</w:t>
      </w:r>
    </w:p>
    <w:p w:rsidR="00DA4523" w:rsidRPr="00A627C8" w:rsidRDefault="00DA4523" w:rsidP="00DA4523">
      <w:pPr>
        <w:pStyle w:val="NormalWeb"/>
        <w:shd w:val="clear" w:color="auto" w:fill="FFFFFF"/>
        <w:spacing w:line="293" w:lineRule="atLeast"/>
        <w:ind w:left="720"/>
        <w:rPr>
          <w:rFonts w:ascii="Tahoma" w:hAnsi="Tahoma" w:cs="Tahoma"/>
          <w:b/>
          <w:i/>
          <w:color w:val="000000"/>
        </w:rPr>
      </w:pPr>
      <w:proofErr w:type="gramStart"/>
      <w:r>
        <w:rPr>
          <w:rFonts w:ascii="Tahoma" w:hAnsi="Tahoma" w:cs="Tahoma"/>
          <w:b/>
          <w:i/>
          <w:color w:val="000000"/>
          <w:sz w:val="20"/>
          <w:szCs w:val="20"/>
        </w:rPr>
        <w:t>2)Movimientos</w:t>
      </w:r>
      <w:proofErr w:type="gramEnd"/>
      <w:r>
        <w:rPr>
          <w:rFonts w:ascii="Tahoma" w:hAnsi="Tahoma" w:cs="Tahoma"/>
          <w:b/>
          <w:i/>
          <w:color w:val="000000"/>
          <w:sz w:val="20"/>
          <w:szCs w:val="20"/>
        </w:rPr>
        <w:t xml:space="preserve"> variados y desplazamientos, trotes, </w:t>
      </w:r>
      <w:proofErr w:type="spellStart"/>
      <w:r>
        <w:rPr>
          <w:rFonts w:ascii="Tahoma" w:hAnsi="Tahoma" w:cs="Tahoma"/>
          <w:b/>
          <w:i/>
          <w:color w:val="000000"/>
          <w:sz w:val="20"/>
          <w:szCs w:val="20"/>
        </w:rPr>
        <w:t>etc</w:t>
      </w:r>
      <w:proofErr w:type="spellEnd"/>
    </w:p>
    <w:p w:rsidR="00DA4523" w:rsidRPr="004F187A" w:rsidRDefault="00DA4523" w:rsidP="00DA4523">
      <w:pPr>
        <w:pStyle w:val="NormalWeb"/>
        <w:shd w:val="clear" w:color="auto" w:fill="FFFFFF"/>
        <w:spacing w:line="293" w:lineRule="atLeast"/>
        <w:ind w:left="720"/>
        <w:rPr>
          <w:rFonts w:ascii="Tahoma" w:hAnsi="Tahoma" w:cs="Tahoma"/>
          <w:b/>
          <w:i/>
          <w:color w:val="000000"/>
        </w:rPr>
      </w:pPr>
      <w:proofErr w:type="gramStart"/>
      <w:r>
        <w:rPr>
          <w:rFonts w:ascii="Tahoma" w:hAnsi="Tahoma" w:cs="Tahoma"/>
          <w:b/>
          <w:i/>
          <w:color w:val="000000"/>
        </w:rPr>
        <w:t>3)</w:t>
      </w:r>
      <w:r w:rsidRPr="004F187A">
        <w:rPr>
          <w:rFonts w:ascii="Tahoma" w:hAnsi="Tahoma" w:cs="Tahoma"/>
          <w:b/>
          <w:color w:val="000000"/>
          <w:sz w:val="20"/>
          <w:szCs w:val="20"/>
        </w:rPr>
        <w:t>Elongaciones</w:t>
      </w:r>
      <w:proofErr w:type="gramEnd"/>
    </w:p>
    <w:p w:rsidR="00DA4523" w:rsidRDefault="00DA4523" w:rsidP="00DA4523">
      <w:pPr>
        <w:spacing w:before="100" w:beforeAutospacing="1" w:after="100" w:afterAutospacing="1" w:line="293" w:lineRule="atLeast"/>
        <w:rPr>
          <w:rFonts w:ascii="Tahoma" w:eastAsia="Times New Roman" w:hAnsi="Tahoma" w:cs="Tahoma"/>
          <w:b/>
          <w:bCs/>
          <w:sz w:val="20"/>
          <w:szCs w:val="20"/>
          <w:lang w:eastAsia="es-CL"/>
        </w:rPr>
      </w:pPr>
    </w:p>
    <w:p w:rsidR="00DA4523" w:rsidRPr="00CE3706" w:rsidRDefault="00DA4523" w:rsidP="00DA4523">
      <w:pPr>
        <w:spacing w:before="100" w:beforeAutospacing="1" w:after="100" w:afterAutospacing="1" w:line="293" w:lineRule="atLeast"/>
        <w:rPr>
          <w:rFonts w:ascii="Times New Roman" w:eastAsia="Times New Roman" w:hAnsi="Times New Roman" w:cs="Times New Roman"/>
          <w:sz w:val="24"/>
          <w:szCs w:val="24"/>
          <w:lang w:eastAsia="es-CL"/>
        </w:rPr>
      </w:pPr>
      <w:r w:rsidRPr="00CE3706">
        <w:rPr>
          <w:rFonts w:ascii="Tahoma" w:eastAsia="Times New Roman" w:hAnsi="Tahoma" w:cs="Tahoma"/>
          <w:b/>
          <w:bCs/>
          <w:sz w:val="20"/>
          <w:szCs w:val="20"/>
          <w:lang w:eastAsia="es-CL"/>
        </w:rPr>
        <w:t>Funciones del calentamiento</w:t>
      </w:r>
    </w:p>
    <w:p w:rsidR="00DA4523" w:rsidRDefault="00DA4523" w:rsidP="00DA4523">
      <w:pPr>
        <w:spacing w:before="100" w:beforeAutospacing="1" w:after="100" w:afterAutospacing="1" w:line="293" w:lineRule="atLeast"/>
        <w:rPr>
          <w:rFonts w:ascii="Times New Roman" w:eastAsia="Times New Roman" w:hAnsi="Times New Roman" w:cs="Times New Roman"/>
          <w:sz w:val="24"/>
          <w:szCs w:val="24"/>
          <w:lang w:eastAsia="es-CL"/>
        </w:rPr>
      </w:pPr>
      <w:r w:rsidRPr="00CE3706">
        <w:rPr>
          <w:rFonts w:ascii="Tahoma" w:eastAsia="Times New Roman" w:hAnsi="Tahoma" w:cs="Tahoma"/>
          <w:sz w:val="20"/>
          <w:szCs w:val="20"/>
          <w:lang w:eastAsia="es-CL"/>
        </w:rPr>
        <w:t>Preparar al organismo para efectuar una actividad más intensa.</w:t>
      </w:r>
    </w:p>
    <w:p w:rsidR="00DA4523" w:rsidRPr="00CE3706" w:rsidRDefault="00DA4523" w:rsidP="00DA4523">
      <w:pPr>
        <w:spacing w:before="100" w:beforeAutospacing="1" w:after="100" w:afterAutospacing="1" w:line="293" w:lineRule="atLeast"/>
        <w:rPr>
          <w:rFonts w:ascii="Times New Roman" w:eastAsia="Times New Roman" w:hAnsi="Times New Roman" w:cs="Times New Roman"/>
          <w:sz w:val="24"/>
          <w:szCs w:val="24"/>
          <w:lang w:eastAsia="es-CL"/>
        </w:rPr>
      </w:pPr>
      <w:r>
        <w:rPr>
          <w:rFonts w:ascii="Tahoma" w:eastAsia="Times New Roman" w:hAnsi="Tahoma" w:cs="Tahoma"/>
          <w:sz w:val="20"/>
          <w:szCs w:val="20"/>
          <w:lang w:eastAsia="es-CL"/>
        </w:rPr>
        <w:t>-</w:t>
      </w:r>
      <w:r w:rsidRPr="00CE3706">
        <w:rPr>
          <w:rFonts w:ascii="Tahoma" w:eastAsia="Times New Roman" w:hAnsi="Tahoma" w:cs="Tahoma"/>
          <w:sz w:val="20"/>
          <w:szCs w:val="20"/>
          <w:lang w:eastAsia="es-CL"/>
        </w:rPr>
        <w:t>Reducir las posibilidades de accidentes o lesiones musculares y articulares.</w:t>
      </w:r>
    </w:p>
    <w:p w:rsidR="00DA4523" w:rsidRPr="00CE3706" w:rsidRDefault="00DA4523" w:rsidP="00DA4523">
      <w:pPr>
        <w:spacing w:before="100" w:beforeAutospacing="1" w:after="100" w:afterAutospacing="1" w:line="293" w:lineRule="atLeast"/>
        <w:rPr>
          <w:rFonts w:ascii="Times New Roman" w:eastAsia="Times New Roman" w:hAnsi="Times New Roman" w:cs="Times New Roman"/>
          <w:sz w:val="24"/>
          <w:szCs w:val="24"/>
          <w:lang w:eastAsia="es-CL"/>
        </w:rPr>
      </w:pPr>
      <w:r>
        <w:rPr>
          <w:rFonts w:ascii="Tahoma" w:eastAsia="Times New Roman" w:hAnsi="Tahoma" w:cs="Tahoma"/>
          <w:sz w:val="20"/>
          <w:szCs w:val="20"/>
          <w:lang w:eastAsia="es-CL"/>
        </w:rPr>
        <w:t>-</w:t>
      </w:r>
      <w:r w:rsidRPr="00CE3706">
        <w:rPr>
          <w:rFonts w:ascii="Tahoma" w:eastAsia="Times New Roman" w:hAnsi="Tahoma" w:cs="Tahoma"/>
          <w:sz w:val="20"/>
          <w:szCs w:val="20"/>
          <w:lang w:eastAsia="es-CL"/>
        </w:rPr>
        <w:t>Aprender a organizar la propia actividad física, evitando someter al organismo a un cambio brusco, gracias a los efectos beneficiosos del calentamiento.</w:t>
      </w:r>
    </w:p>
    <w:p w:rsidR="00DA4523" w:rsidRPr="00CE3706" w:rsidRDefault="00DA4523" w:rsidP="00DA4523">
      <w:pPr>
        <w:spacing w:before="100" w:beforeAutospacing="1" w:after="100" w:afterAutospacing="1" w:line="293" w:lineRule="atLeast"/>
        <w:rPr>
          <w:rFonts w:ascii="Times New Roman" w:eastAsia="Times New Roman" w:hAnsi="Times New Roman" w:cs="Times New Roman"/>
          <w:sz w:val="24"/>
          <w:szCs w:val="24"/>
          <w:lang w:eastAsia="es-CL"/>
        </w:rPr>
      </w:pPr>
      <w:r>
        <w:rPr>
          <w:rFonts w:ascii="Tahoma" w:eastAsia="Times New Roman" w:hAnsi="Tahoma" w:cs="Tahoma"/>
          <w:sz w:val="20"/>
          <w:szCs w:val="20"/>
          <w:lang w:eastAsia="es-CL"/>
        </w:rPr>
        <w:t>-</w:t>
      </w:r>
      <w:r w:rsidRPr="00CE3706">
        <w:rPr>
          <w:rFonts w:ascii="Tahoma" w:eastAsia="Times New Roman" w:hAnsi="Tahoma" w:cs="Tahoma"/>
          <w:sz w:val="20"/>
          <w:szCs w:val="20"/>
          <w:lang w:eastAsia="es-CL"/>
        </w:rPr>
        <w:t>Aprender a determinar la importancia del calentamiento según la situación personal, y actuar en consecuencia.</w:t>
      </w:r>
    </w:p>
    <w:p w:rsidR="00DA4523" w:rsidRPr="00CE3706" w:rsidRDefault="00DA4523" w:rsidP="00DA4523">
      <w:pPr>
        <w:spacing w:before="100" w:beforeAutospacing="1" w:after="100" w:afterAutospacing="1" w:line="293" w:lineRule="atLeast"/>
        <w:rPr>
          <w:rFonts w:ascii="Times New Roman" w:eastAsia="Times New Roman" w:hAnsi="Times New Roman" w:cs="Times New Roman"/>
          <w:b/>
          <w:bCs/>
          <w:sz w:val="24"/>
          <w:szCs w:val="24"/>
          <w:lang w:eastAsia="es-CL"/>
        </w:rPr>
      </w:pPr>
      <w:r w:rsidRPr="00CE3706">
        <w:rPr>
          <w:rFonts w:ascii="Tahoma" w:eastAsia="Times New Roman" w:hAnsi="Tahoma" w:cs="Tahoma"/>
          <w:b/>
          <w:bCs/>
          <w:sz w:val="20"/>
          <w:szCs w:val="20"/>
          <w:lang w:eastAsia="es-CL"/>
        </w:rPr>
        <w:t>Calentamiento y prevención de lesiones</w:t>
      </w:r>
    </w:p>
    <w:p w:rsidR="00DA4523" w:rsidRDefault="00DA4523" w:rsidP="00DA4523">
      <w:pPr>
        <w:spacing w:before="100" w:beforeAutospacing="1" w:after="100" w:afterAutospacing="1" w:line="293" w:lineRule="atLeast"/>
        <w:rPr>
          <w:rFonts w:ascii="Times New Roman" w:eastAsia="Times New Roman" w:hAnsi="Times New Roman" w:cs="Times New Roman"/>
          <w:sz w:val="24"/>
          <w:szCs w:val="24"/>
          <w:lang w:eastAsia="es-CL"/>
        </w:rPr>
      </w:pPr>
      <w:r w:rsidRPr="00CE3706">
        <w:rPr>
          <w:rFonts w:ascii="Tahoma" w:eastAsia="Times New Roman" w:hAnsi="Tahoma" w:cs="Tahoma"/>
          <w:sz w:val="20"/>
          <w:szCs w:val="20"/>
          <w:lang w:eastAsia="es-CL"/>
        </w:rPr>
        <w:t>    Un organismo en reposo se encuentra en niveles mínimos de funcionamiento, si le exigimos en ese momento niveles máximos de respuesta, nos encontraremos que con frecuencia se producen desgarros en músculos, tendones o ligamentos antagonistas, ya que no responden a la tracción violenta que les impone los músculos agonista que se contraen (dificultan el movimiento y la coordinación).</w:t>
      </w:r>
    </w:p>
    <w:p w:rsidR="00DA4523" w:rsidRDefault="00DA4523" w:rsidP="00DA4523">
      <w:pPr>
        <w:spacing w:before="100" w:beforeAutospacing="1" w:after="100" w:afterAutospacing="1" w:line="293" w:lineRule="atLeast"/>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     </w:t>
      </w:r>
    </w:p>
    <w:p w:rsidR="00DA4523" w:rsidRDefault="00DA4523" w:rsidP="00DA4523">
      <w:pPr>
        <w:spacing w:before="100" w:beforeAutospacing="1" w:after="100" w:afterAutospacing="1" w:line="293" w:lineRule="atLeast"/>
        <w:rPr>
          <w:rFonts w:ascii="Times New Roman" w:eastAsia="Times New Roman" w:hAnsi="Times New Roman" w:cs="Times New Roman"/>
          <w:sz w:val="24"/>
          <w:szCs w:val="24"/>
          <w:lang w:eastAsia="es-CL"/>
        </w:rPr>
      </w:pPr>
    </w:p>
    <w:p w:rsidR="00DA4523" w:rsidRPr="00446E65" w:rsidRDefault="00DA4523" w:rsidP="00DA4523">
      <w:pPr>
        <w:spacing w:before="100" w:beforeAutospacing="1" w:after="100" w:afterAutospacing="1" w:line="293" w:lineRule="atLeast"/>
        <w:rPr>
          <w:rFonts w:ascii="Times New Roman" w:eastAsia="Times New Roman" w:hAnsi="Times New Roman" w:cs="Times New Roman"/>
          <w:b/>
          <w:i/>
          <w:sz w:val="24"/>
          <w:szCs w:val="24"/>
          <w:lang w:eastAsia="es-CL"/>
        </w:rPr>
      </w:pPr>
      <w:r>
        <w:rPr>
          <w:rFonts w:ascii="Times New Roman" w:eastAsia="Times New Roman" w:hAnsi="Times New Roman" w:cs="Times New Roman"/>
          <w:b/>
          <w:i/>
          <w:sz w:val="24"/>
          <w:szCs w:val="24"/>
          <w:lang w:eastAsia="es-CL"/>
        </w:rPr>
        <w:t xml:space="preserve">Diseñar una sesión de calentamiento de 15 minutos  en el cuadro que aparece al final de la </w:t>
      </w:r>
      <w:proofErr w:type="gramStart"/>
      <w:r>
        <w:rPr>
          <w:rFonts w:ascii="Times New Roman" w:eastAsia="Times New Roman" w:hAnsi="Times New Roman" w:cs="Times New Roman"/>
          <w:b/>
          <w:i/>
          <w:sz w:val="24"/>
          <w:szCs w:val="24"/>
          <w:lang w:eastAsia="es-CL"/>
        </w:rPr>
        <w:t>guía ;</w:t>
      </w:r>
      <w:proofErr w:type="gramEnd"/>
      <w:r>
        <w:rPr>
          <w:rFonts w:ascii="Times New Roman" w:eastAsia="Times New Roman" w:hAnsi="Times New Roman" w:cs="Times New Roman"/>
          <w:b/>
          <w:i/>
          <w:sz w:val="24"/>
          <w:szCs w:val="24"/>
          <w:lang w:eastAsia="es-CL"/>
        </w:rPr>
        <w:t xml:space="preserve"> especificando el tiempo y los ejercicios para cada fase. Escoger ejercicios de cada cuadro con dibujos disponible</w:t>
      </w:r>
    </w:p>
    <w:p w:rsidR="00DA4523" w:rsidRDefault="00DA4523" w:rsidP="00DA4523">
      <w:pPr>
        <w:spacing w:before="100" w:beforeAutospacing="1" w:after="100" w:afterAutospacing="1" w:line="293" w:lineRule="atLeast"/>
        <w:rPr>
          <w:rFonts w:ascii="Times New Roman" w:eastAsia="Times New Roman" w:hAnsi="Times New Roman" w:cs="Times New Roman"/>
          <w:b/>
          <w:i/>
          <w:sz w:val="24"/>
          <w:szCs w:val="24"/>
          <w:lang w:eastAsia="es-CL"/>
        </w:rPr>
      </w:pPr>
      <w:r>
        <w:rPr>
          <w:rFonts w:ascii="Times New Roman" w:eastAsia="Times New Roman" w:hAnsi="Times New Roman" w:cs="Times New Roman"/>
          <w:b/>
          <w:i/>
          <w:sz w:val="24"/>
          <w:szCs w:val="24"/>
          <w:lang w:eastAsia="es-CL"/>
        </w:rPr>
        <w:t>Fase 1= 7 minutos</w:t>
      </w:r>
    </w:p>
    <w:p w:rsidR="00DA4523" w:rsidRDefault="00DA4523" w:rsidP="00DA4523">
      <w:pPr>
        <w:spacing w:before="100" w:beforeAutospacing="1" w:after="100" w:afterAutospacing="1" w:line="293" w:lineRule="atLeast"/>
        <w:rPr>
          <w:rFonts w:ascii="Times New Roman" w:eastAsia="Times New Roman" w:hAnsi="Times New Roman" w:cs="Times New Roman"/>
          <w:b/>
          <w:i/>
          <w:sz w:val="24"/>
          <w:szCs w:val="24"/>
          <w:lang w:eastAsia="es-CL"/>
        </w:rPr>
      </w:pPr>
      <w:r>
        <w:rPr>
          <w:rFonts w:ascii="Times New Roman" w:eastAsia="Times New Roman" w:hAnsi="Times New Roman" w:cs="Times New Roman"/>
          <w:b/>
          <w:i/>
          <w:sz w:val="24"/>
          <w:szCs w:val="24"/>
          <w:lang w:eastAsia="es-CL"/>
        </w:rPr>
        <w:lastRenderedPageBreak/>
        <w:t xml:space="preserve">     Fase 1=  3 Minutos</w:t>
      </w:r>
      <w:r>
        <w:rPr>
          <w:noProof/>
          <w:lang w:eastAsia="es-CL"/>
        </w:rPr>
        <w:drawing>
          <wp:inline distT="0" distB="0" distL="0" distR="0" wp14:anchorId="35EB99CD" wp14:editId="2A7826A4">
            <wp:extent cx="5064321" cy="3076575"/>
            <wp:effectExtent l="0" t="0" r="3175" b="0"/>
            <wp:docPr id="1" name="Imagen 1" descr="Resultado de imagen para formas de calentamiento fis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esultado de imagen para formas de calentamiento fisic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64321" cy="3076575"/>
                    </a:xfrm>
                    <a:prstGeom prst="rect">
                      <a:avLst/>
                    </a:prstGeom>
                    <a:noFill/>
                    <a:ln>
                      <a:noFill/>
                    </a:ln>
                  </pic:spPr>
                </pic:pic>
              </a:graphicData>
            </a:graphic>
          </wp:inline>
        </w:drawing>
      </w:r>
      <w:r>
        <w:rPr>
          <w:rFonts w:ascii="Times New Roman" w:eastAsia="Times New Roman" w:hAnsi="Times New Roman" w:cs="Times New Roman"/>
          <w:b/>
          <w:i/>
          <w:sz w:val="24"/>
          <w:szCs w:val="24"/>
          <w:lang w:eastAsia="es-CL"/>
        </w:rPr>
        <w:t xml:space="preserve">    </w:t>
      </w:r>
    </w:p>
    <w:p w:rsidR="00DA4523" w:rsidRDefault="00DA4523" w:rsidP="00DA4523">
      <w:pPr>
        <w:spacing w:before="100" w:beforeAutospacing="1" w:after="100" w:afterAutospacing="1" w:line="293" w:lineRule="atLeast"/>
        <w:rPr>
          <w:rFonts w:ascii="Times New Roman" w:eastAsia="Times New Roman" w:hAnsi="Times New Roman" w:cs="Times New Roman"/>
          <w:b/>
          <w:i/>
          <w:sz w:val="24"/>
          <w:szCs w:val="24"/>
          <w:lang w:eastAsia="es-CL"/>
        </w:rPr>
      </w:pPr>
      <w:r>
        <w:rPr>
          <w:rFonts w:ascii="Times New Roman" w:eastAsia="Times New Roman" w:hAnsi="Times New Roman" w:cs="Times New Roman"/>
          <w:b/>
          <w:i/>
          <w:sz w:val="24"/>
          <w:szCs w:val="24"/>
          <w:lang w:eastAsia="es-CL"/>
        </w:rPr>
        <w:t xml:space="preserve">  Fase 2= 7 Minutos</w:t>
      </w:r>
    </w:p>
    <w:p w:rsidR="00DA4523" w:rsidRDefault="00DA4523" w:rsidP="00DA4523">
      <w:pPr>
        <w:spacing w:before="100" w:beforeAutospacing="1" w:after="100" w:afterAutospacing="1" w:line="293" w:lineRule="atLeast"/>
        <w:rPr>
          <w:rFonts w:ascii="Times New Roman" w:eastAsia="Times New Roman" w:hAnsi="Times New Roman" w:cs="Times New Roman"/>
          <w:b/>
          <w:i/>
          <w:sz w:val="24"/>
          <w:szCs w:val="24"/>
          <w:lang w:eastAsia="es-CL"/>
        </w:rPr>
      </w:pPr>
      <w:r>
        <w:rPr>
          <w:noProof/>
          <w:lang w:eastAsia="es-CL"/>
        </w:rPr>
        <w:drawing>
          <wp:inline distT="0" distB="0" distL="0" distR="0" wp14:anchorId="127DAE57" wp14:editId="7A9604B0">
            <wp:extent cx="5612130" cy="3433403"/>
            <wp:effectExtent l="0" t="0" r="7620" b="0"/>
            <wp:docPr id="2" name="Imagen 2" descr="Resultado de imagen para formas de calentamiento fis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esultado de imagen para formas de calentamiento fisic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12130" cy="3433403"/>
                    </a:xfrm>
                    <a:prstGeom prst="rect">
                      <a:avLst/>
                    </a:prstGeom>
                    <a:noFill/>
                    <a:ln>
                      <a:noFill/>
                    </a:ln>
                  </pic:spPr>
                </pic:pic>
              </a:graphicData>
            </a:graphic>
          </wp:inline>
        </w:drawing>
      </w:r>
    </w:p>
    <w:p w:rsidR="00DA4523" w:rsidRDefault="00DA4523" w:rsidP="00DA4523">
      <w:pPr>
        <w:spacing w:before="100" w:beforeAutospacing="1" w:after="100" w:afterAutospacing="1" w:line="293" w:lineRule="atLeast"/>
        <w:rPr>
          <w:rFonts w:ascii="Times New Roman" w:eastAsia="Times New Roman" w:hAnsi="Times New Roman" w:cs="Times New Roman"/>
          <w:b/>
          <w:i/>
          <w:sz w:val="24"/>
          <w:szCs w:val="24"/>
          <w:lang w:eastAsia="es-CL"/>
        </w:rPr>
      </w:pPr>
    </w:p>
    <w:p w:rsidR="00DA4523" w:rsidRDefault="00DA4523" w:rsidP="00DA4523">
      <w:pPr>
        <w:spacing w:before="100" w:beforeAutospacing="1" w:after="100" w:afterAutospacing="1" w:line="293" w:lineRule="atLeast"/>
        <w:rPr>
          <w:rFonts w:ascii="Times New Roman" w:eastAsia="Times New Roman" w:hAnsi="Times New Roman" w:cs="Times New Roman"/>
          <w:b/>
          <w:i/>
          <w:sz w:val="24"/>
          <w:szCs w:val="24"/>
          <w:lang w:eastAsia="es-CL"/>
        </w:rPr>
      </w:pPr>
    </w:p>
    <w:p w:rsidR="00DA4523" w:rsidRPr="00222B72" w:rsidRDefault="00DA4523" w:rsidP="00DA4523">
      <w:pPr>
        <w:spacing w:before="100" w:beforeAutospacing="1" w:after="100" w:afterAutospacing="1" w:line="293" w:lineRule="atLeast"/>
        <w:rPr>
          <w:rFonts w:ascii="Times New Roman" w:eastAsia="Times New Roman" w:hAnsi="Times New Roman" w:cs="Times New Roman"/>
          <w:b/>
          <w:i/>
          <w:sz w:val="24"/>
          <w:szCs w:val="24"/>
          <w:lang w:eastAsia="es-CL"/>
        </w:rPr>
      </w:pPr>
      <w:r>
        <w:rPr>
          <w:rFonts w:ascii="Times New Roman" w:eastAsia="Times New Roman" w:hAnsi="Times New Roman" w:cs="Times New Roman"/>
          <w:b/>
          <w:i/>
          <w:sz w:val="24"/>
          <w:szCs w:val="24"/>
          <w:lang w:eastAsia="es-CL"/>
        </w:rPr>
        <w:lastRenderedPageBreak/>
        <w:t>Fase 3= 5 Minuto</w:t>
      </w:r>
    </w:p>
    <w:p w:rsidR="00DA4523" w:rsidRDefault="00DA4523" w:rsidP="00DA4523">
      <w:pPr>
        <w:spacing w:before="100" w:beforeAutospacing="1" w:after="100" w:afterAutospacing="1" w:line="293" w:lineRule="atLeast"/>
        <w:rPr>
          <w:rFonts w:ascii="Times New Roman" w:eastAsia="Times New Roman" w:hAnsi="Times New Roman" w:cs="Times New Roman"/>
          <w:sz w:val="24"/>
          <w:szCs w:val="24"/>
          <w:lang w:eastAsia="es-CL"/>
        </w:rPr>
      </w:pPr>
      <w:r>
        <w:rPr>
          <w:noProof/>
          <w:lang w:eastAsia="es-CL"/>
        </w:rPr>
        <w:drawing>
          <wp:inline distT="0" distB="0" distL="0" distR="0" wp14:anchorId="7F2326A9" wp14:editId="028F111E">
            <wp:extent cx="5610225" cy="4212066"/>
            <wp:effectExtent l="0" t="0" r="0" b="0"/>
            <wp:docPr id="3" name="Imagen 3" descr="Resultado de imagen para formas de calentamiento fis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sultado de imagen para formas de calentamiento fisic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14817" cy="4215514"/>
                    </a:xfrm>
                    <a:prstGeom prst="rect">
                      <a:avLst/>
                    </a:prstGeom>
                    <a:noFill/>
                    <a:ln>
                      <a:noFill/>
                    </a:ln>
                  </pic:spPr>
                </pic:pic>
              </a:graphicData>
            </a:graphic>
          </wp:inline>
        </w:drawing>
      </w:r>
      <w:r>
        <w:rPr>
          <w:rFonts w:ascii="Times New Roman" w:eastAsia="Times New Roman" w:hAnsi="Times New Roman" w:cs="Times New Roman"/>
          <w:sz w:val="24"/>
          <w:szCs w:val="24"/>
          <w:lang w:eastAsia="es-CL"/>
        </w:rPr>
        <w:t xml:space="preserve">           </w:t>
      </w:r>
    </w:p>
    <w:p w:rsidR="00DA4523" w:rsidRDefault="00DA4523" w:rsidP="00DA4523">
      <w:pPr>
        <w:spacing w:before="100" w:beforeAutospacing="1" w:after="100" w:afterAutospacing="1" w:line="293" w:lineRule="atLeast"/>
        <w:rPr>
          <w:rFonts w:ascii="Times New Roman" w:eastAsia="Times New Roman" w:hAnsi="Times New Roman" w:cs="Times New Roman"/>
          <w:sz w:val="24"/>
          <w:szCs w:val="24"/>
          <w:lang w:eastAsia="es-CL"/>
        </w:rPr>
      </w:pPr>
    </w:p>
    <w:p w:rsidR="00DA4523" w:rsidRDefault="00DA4523" w:rsidP="00DA4523">
      <w:pPr>
        <w:spacing w:before="100" w:beforeAutospacing="1" w:after="100" w:afterAutospacing="1" w:line="293" w:lineRule="atLeast"/>
        <w:rPr>
          <w:rFonts w:ascii="Times New Roman" w:eastAsia="Times New Roman" w:hAnsi="Times New Roman" w:cs="Times New Roman"/>
          <w:sz w:val="24"/>
          <w:szCs w:val="24"/>
          <w:lang w:eastAsia="es-CL"/>
        </w:rPr>
      </w:pPr>
    </w:p>
    <w:p w:rsidR="00DA4523" w:rsidRDefault="00DA4523" w:rsidP="00DA4523">
      <w:pPr>
        <w:spacing w:before="100" w:beforeAutospacing="1" w:after="100" w:afterAutospacing="1" w:line="293" w:lineRule="atLeast"/>
        <w:rPr>
          <w:rFonts w:ascii="Times New Roman" w:eastAsia="Times New Roman" w:hAnsi="Times New Roman" w:cs="Times New Roman"/>
          <w:sz w:val="24"/>
          <w:szCs w:val="24"/>
          <w:lang w:eastAsia="es-CL"/>
        </w:rPr>
      </w:pPr>
    </w:p>
    <w:p w:rsidR="00DA4523" w:rsidRDefault="00DA4523" w:rsidP="00DA4523">
      <w:pPr>
        <w:spacing w:before="100" w:beforeAutospacing="1" w:after="100" w:afterAutospacing="1" w:line="293" w:lineRule="atLeast"/>
        <w:rPr>
          <w:rFonts w:ascii="Times New Roman" w:eastAsia="Times New Roman" w:hAnsi="Times New Roman" w:cs="Times New Roman"/>
          <w:sz w:val="24"/>
          <w:szCs w:val="24"/>
          <w:lang w:eastAsia="es-CL"/>
        </w:rPr>
      </w:pPr>
    </w:p>
    <w:p w:rsidR="00DA4523" w:rsidRDefault="00DA4523" w:rsidP="00DA4523">
      <w:pPr>
        <w:spacing w:before="100" w:beforeAutospacing="1" w:after="100" w:afterAutospacing="1" w:line="293" w:lineRule="atLeast"/>
        <w:rPr>
          <w:rFonts w:ascii="Times New Roman" w:eastAsia="Times New Roman" w:hAnsi="Times New Roman" w:cs="Times New Roman"/>
          <w:sz w:val="24"/>
          <w:szCs w:val="24"/>
          <w:lang w:eastAsia="es-CL"/>
        </w:rPr>
      </w:pPr>
    </w:p>
    <w:p w:rsidR="00DA4523" w:rsidRDefault="00DA4523" w:rsidP="00DA4523">
      <w:pPr>
        <w:spacing w:before="100" w:beforeAutospacing="1" w:after="100" w:afterAutospacing="1" w:line="293" w:lineRule="atLeast"/>
        <w:rPr>
          <w:rFonts w:ascii="Times New Roman" w:eastAsia="Times New Roman" w:hAnsi="Times New Roman" w:cs="Times New Roman"/>
          <w:sz w:val="24"/>
          <w:szCs w:val="24"/>
          <w:lang w:eastAsia="es-CL"/>
        </w:rPr>
      </w:pPr>
    </w:p>
    <w:p w:rsidR="00DA4523" w:rsidRDefault="00DA4523" w:rsidP="00DA4523">
      <w:pPr>
        <w:spacing w:before="100" w:beforeAutospacing="1" w:after="100" w:afterAutospacing="1" w:line="293" w:lineRule="atLeast"/>
        <w:rPr>
          <w:rFonts w:ascii="Times New Roman" w:eastAsia="Times New Roman" w:hAnsi="Times New Roman" w:cs="Times New Roman"/>
          <w:sz w:val="24"/>
          <w:szCs w:val="24"/>
          <w:lang w:eastAsia="es-CL"/>
        </w:rPr>
      </w:pPr>
    </w:p>
    <w:p w:rsidR="00DA4523" w:rsidRDefault="00DA4523" w:rsidP="00DA4523">
      <w:pPr>
        <w:spacing w:before="100" w:beforeAutospacing="1" w:after="100" w:afterAutospacing="1" w:line="293" w:lineRule="atLeast"/>
        <w:rPr>
          <w:rFonts w:ascii="Times New Roman" w:eastAsia="Times New Roman" w:hAnsi="Times New Roman" w:cs="Times New Roman"/>
          <w:sz w:val="24"/>
          <w:szCs w:val="24"/>
          <w:lang w:eastAsia="es-CL"/>
        </w:rPr>
      </w:pPr>
    </w:p>
    <w:p w:rsidR="00DA4523" w:rsidRDefault="00DA4523" w:rsidP="00DA4523">
      <w:pPr>
        <w:spacing w:before="100" w:beforeAutospacing="1" w:after="100" w:afterAutospacing="1" w:line="293" w:lineRule="atLeast"/>
        <w:rPr>
          <w:rFonts w:ascii="Times New Roman" w:eastAsia="Times New Roman" w:hAnsi="Times New Roman" w:cs="Times New Roman"/>
          <w:sz w:val="24"/>
          <w:szCs w:val="24"/>
          <w:lang w:eastAsia="es-CL"/>
        </w:rPr>
      </w:pPr>
    </w:p>
    <w:p w:rsidR="00DA4523" w:rsidRDefault="00DA4523" w:rsidP="00DA4523">
      <w:pPr>
        <w:spacing w:before="100" w:beforeAutospacing="1" w:after="100" w:afterAutospacing="1" w:line="293" w:lineRule="atLeast"/>
        <w:rPr>
          <w:rFonts w:ascii="Times New Roman" w:eastAsia="Times New Roman" w:hAnsi="Times New Roman" w:cs="Times New Roman"/>
          <w:sz w:val="24"/>
          <w:szCs w:val="24"/>
          <w:lang w:eastAsia="es-CL"/>
        </w:rPr>
      </w:pPr>
    </w:p>
    <w:p w:rsidR="00DA4523" w:rsidRDefault="00DA4523" w:rsidP="00DA4523">
      <w:pPr>
        <w:spacing w:before="100" w:beforeAutospacing="1" w:after="100" w:afterAutospacing="1" w:line="293" w:lineRule="atLeast"/>
        <w:rPr>
          <w:rFonts w:ascii="Times New Roman" w:eastAsia="Times New Roman" w:hAnsi="Times New Roman" w:cs="Times New Roman"/>
          <w:sz w:val="24"/>
          <w:szCs w:val="24"/>
          <w:lang w:eastAsia="es-CL"/>
        </w:rPr>
      </w:pPr>
    </w:p>
    <w:p w:rsidR="00DA4523" w:rsidRPr="007A5BA8" w:rsidRDefault="00DA4523" w:rsidP="00DA4523">
      <w:pPr>
        <w:spacing w:before="100" w:beforeAutospacing="1" w:after="100" w:afterAutospacing="1" w:line="293" w:lineRule="atLeast"/>
        <w:rPr>
          <w:rFonts w:ascii="Times New Roman" w:eastAsia="Times New Roman" w:hAnsi="Times New Roman" w:cs="Times New Roman"/>
          <w:b/>
          <w:i/>
          <w:sz w:val="24"/>
          <w:szCs w:val="24"/>
          <w:lang w:eastAsia="es-CL"/>
        </w:rPr>
      </w:pPr>
      <w:r>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b/>
          <w:i/>
          <w:sz w:val="24"/>
          <w:szCs w:val="24"/>
          <w:lang w:eastAsia="es-CL"/>
        </w:rPr>
        <w:t>Sesión de Calentamiento</w:t>
      </w:r>
    </w:p>
    <w:tbl>
      <w:tblPr>
        <w:tblStyle w:val="Tablaconcuadrcula"/>
        <w:tblW w:w="0" w:type="auto"/>
        <w:tblLook w:val="04A0" w:firstRow="1" w:lastRow="0" w:firstColumn="1" w:lastColumn="0" w:noHBand="0" w:noVBand="1"/>
      </w:tblPr>
      <w:tblGrid>
        <w:gridCol w:w="1101"/>
        <w:gridCol w:w="6237"/>
        <w:gridCol w:w="1640"/>
      </w:tblGrid>
      <w:tr w:rsidR="00DA4523" w:rsidTr="00014D68">
        <w:tc>
          <w:tcPr>
            <w:tcW w:w="1101" w:type="dxa"/>
          </w:tcPr>
          <w:p w:rsidR="00DA4523" w:rsidRPr="007A5BA8"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Fases</w:t>
            </w:r>
          </w:p>
        </w:tc>
        <w:tc>
          <w:tcPr>
            <w:tcW w:w="6237" w:type="dxa"/>
          </w:tcPr>
          <w:p w:rsidR="00DA4523" w:rsidRPr="007A5BA8"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Actividades o ejercicios</w:t>
            </w:r>
          </w:p>
        </w:tc>
        <w:tc>
          <w:tcPr>
            <w:tcW w:w="1640" w:type="dxa"/>
          </w:tcPr>
          <w:p w:rsidR="00DA4523" w:rsidRPr="007A5BA8"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Tiempo</w:t>
            </w:r>
          </w:p>
        </w:tc>
      </w:tr>
      <w:tr w:rsidR="00DA4523" w:rsidTr="00014D68">
        <w:tc>
          <w:tcPr>
            <w:tcW w:w="1101" w:type="dxa"/>
          </w:tcPr>
          <w:p w:rsidR="00DA4523" w:rsidRPr="007A5BA8"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1</w:t>
            </w:r>
          </w:p>
        </w:tc>
        <w:tc>
          <w:tcPr>
            <w:tcW w:w="6237" w:type="dxa"/>
          </w:tcPr>
          <w:p w:rsidR="00DA4523" w:rsidRDefault="00DA4523" w:rsidP="00014D68">
            <w:pPr>
              <w:spacing w:before="100" w:beforeAutospacing="1" w:after="100" w:afterAutospacing="1" w:line="293" w:lineRule="atLeast"/>
              <w:rPr>
                <w:rFonts w:ascii="Tahoma" w:eastAsia="Times New Roman" w:hAnsi="Tahoma" w:cs="Tahoma"/>
                <w:sz w:val="20"/>
                <w:szCs w:val="20"/>
                <w:lang w:eastAsia="es-CL"/>
              </w:rPr>
            </w:pPr>
          </w:p>
        </w:tc>
        <w:tc>
          <w:tcPr>
            <w:tcW w:w="1640" w:type="dxa"/>
          </w:tcPr>
          <w:p w:rsidR="00DA4523" w:rsidRDefault="00DA4523" w:rsidP="00014D68">
            <w:pPr>
              <w:spacing w:before="100" w:beforeAutospacing="1" w:after="100" w:afterAutospacing="1" w:line="293" w:lineRule="atLeast"/>
              <w:rPr>
                <w:rFonts w:ascii="Tahoma" w:eastAsia="Times New Roman" w:hAnsi="Tahoma" w:cs="Tahoma"/>
                <w:sz w:val="20"/>
                <w:szCs w:val="20"/>
                <w:lang w:eastAsia="es-CL"/>
              </w:rPr>
            </w:pPr>
          </w:p>
        </w:tc>
      </w:tr>
      <w:tr w:rsidR="00DA4523" w:rsidTr="00014D68">
        <w:tc>
          <w:tcPr>
            <w:tcW w:w="1101" w:type="dxa"/>
          </w:tcPr>
          <w:p w:rsidR="00DA4523" w:rsidRPr="007A5BA8"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2</w:t>
            </w:r>
          </w:p>
        </w:tc>
        <w:tc>
          <w:tcPr>
            <w:tcW w:w="6237" w:type="dxa"/>
          </w:tcPr>
          <w:p w:rsidR="00DA4523" w:rsidRDefault="00DA4523" w:rsidP="00014D68">
            <w:pPr>
              <w:spacing w:before="100" w:beforeAutospacing="1" w:after="100" w:afterAutospacing="1" w:line="293" w:lineRule="atLeast"/>
              <w:rPr>
                <w:rFonts w:ascii="Tahoma" w:eastAsia="Times New Roman" w:hAnsi="Tahoma" w:cs="Tahoma"/>
                <w:sz w:val="20"/>
                <w:szCs w:val="20"/>
                <w:lang w:eastAsia="es-CL"/>
              </w:rPr>
            </w:pPr>
          </w:p>
        </w:tc>
        <w:tc>
          <w:tcPr>
            <w:tcW w:w="1640" w:type="dxa"/>
          </w:tcPr>
          <w:p w:rsidR="00DA4523" w:rsidRDefault="00DA4523" w:rsidP="00014D68">
            <w:pPr>
              <w:spacing w:before="100" w:beforeAutospacing="1" w:after="100" w:afterAutospacing="1" w:line="293" w:lineRule="atLeast"/>
              <w:rPr>
                <w:rFonts w:ascii="Tahoma" w:eastAsia="Times New Roman" w:hAnsi="Tahoma" w:cs="Tahoma"/>
                <w:sz w:val="20"/>
                <w:szCs w:val="20"/>
                <w:lang w:eastAsia="es-CL"/>
              </w:rPr>
            </w:pPr>
          </w:p>
        </w:tc>
      </w:tr>
      <w:tr w:rsidR="00DA4523" w:rsidTr="00014D68">
        <w:tc>
          <w:tcPr>
            <w:tcW w:w="1101" w:type="dxa"/>
          </w:tcPr>
          <w:p w:rsidR="00DA4523" w:rsidRPr="007A5BA8"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3</w:t>
            </w:r>
          </w:p>
        </w:tc>
        <w:tc>
          <w:tcPr>
            <w:tcW w:w="6237" w:type="dxa"/>
          </w:tcPr>
          <w:p w:rsidR="00DA4523" w:rsidRDefault="00DA4523" w:rsidP="00014D68">
            <w:pPr>
              <w:spacing w:before="100" w:beforeAutospacing="1" w:after="100" w:afterAutospacing="1" w:line="293" w:lineRule="atLeast"/>
              <w:rPr>
                <w:rFonts w:ascii="Tahoma" w:eastAsia="Times New Roman" w:hAnsi="Tahoma" w:cs="Tahoma"/>
                <w:sz w:val="20"/>
                <w:szCs w:val="20"/>
                <w:lang w:eastAsia="es-CL"/>
              </w:rPr>
            </w:pPr>
          </w:p>
        </w:tc>
        <w:tc>
          <w:tcPr>
            <w:tcW w:w="1640" w:type="dxa"/>
          </w:tcPr>
          <w:p w:rsidR="00DA4523" w:rsidRDefault="00DA4523" w:rsidP="00014D68">
            <w:pPr>
              <w:spacing w:before="100" w:beforeAutospacing="1" w:after="100" w:afterAutospacing="1" w:line="293" w:lineRule="atLeast"/>
              <w:rPr>
                <w:rFonts w:ascii="Tahoma" w:eastAsia="Times New Roman" w:hAnsi="Tahoma" w:cs="Tahoma"/>
                <w:sz w:val="20"/>
                <w:szCs w:val="20"/>
                <w:lang w:eastAsia="es-CL"/>
              </w:rPr>
            </w:pPr>
          </w:p>
        </w:tc>
      </w:tr>
    </w:tbl>
    <w:p w:rsidR="00DA4523" w:rsidRPr="00F062BF" w:rsidRDefault="00DA4523" w:rsidP="00DA4523">
      <w:pPr>
        <w:spacing w:before="100" w:beforeAutospacing="1" w:after="100" w:afterAutospacing="1" w:line="293" w:lineRule="atLeast"/>
        <w:rPr>
          <w:rFonts w:ascii="Tahoma" w:eastAsia="Times New Roman" w:hAnsi="Tahoma" w:cs="Tahoma"/>
          <w:sz w:val="20"/>
          <w:szCs w:val="20"/>
          <w:lang w:eastAsia="es-CL"/>
        </w:rPr>
      </w:pPr>
      <w:r>
        <w:rPr>
          <w:rFonts w:ascii="Times New Roman" w:eastAsia="Times New Roman" w:hAnsi="Times New Roman" w:cs="Times New Roman"/>
          <w:sz w:val="24"/>
          <w:szCs w:val="24"/>
          <w:lang w:eastAsia="es-CL"/>
        </w:rPr>
        <w:t xml:space="preserve">                                          </w:t>
      </w:r>
      <w:r>
        <w:rPr>
          <w:rFonts w:ascii="Tahoma" w:eastAsia="Times New Roman" w:hAnsi="Tahoma" w:cs="Tahoma"/>
          <w:b/>
          <w:i/>
          <w:sz w:val="20"/>
          <w:szCs w:val="20"/>
          <w:lang w:eastAsia="es-CL"/>
        </w:rPr>
        <w:t xml:space="preserve">  Cuestionario</w:t>
      </w: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numPr>
          <w:ilvl w:val="0"/>
          <w:numId w:val="2"/>
        </w:num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¿Cuáles son las fases del calentamiento?</w:t>
      </w:r>
    </w:p>
    <w:p w:rsidR="00DA4523" w:rsidRPr="00222B72"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numPr>
          <w:ilvl w:val="0"/>
          <w:numId w:val="2"/>
        </w:numPr>
        <w:spacing w:before="100" w:beforeAutospacing="1" w:after="100" w:afterAutospacing="1" w:line="293" w:lineRule="atLeast"/>
        <w:rPr>
          <w:rFonts w:ascii="Tahoma" w:eastAsia="Times New Roman" w:hAnsi="Tahoma" w:cs="Tahoma"/>
          <w:b/>
          <w:i/>
          <w:sz w:val="20"/>
          <w:szCs w:val="20"/>
          <w:lang w:eastAsia="es-CL"/>
        </w:rPr>
      </w:pPr>
      <w:proofErr w:type="gramStart"/>
      <w:r>
        <w:rPr>
          <w:rFonts w:ascii="Tahoma" w:eastAsia="Times New Roman" w:hAnsi="Tahoma" w:cs="Tahoma"/>
          <w:b/>
          <w:i/>
          <w:sz w:val="20"/>
          <w:szCs w:val="20"/>
          <w:lang w:eastAsia="es-CL"/>
        </w:rPr>
        <w:t>¿ De</w:t>
      </w:r>
      <w:proofErr w:type="gramEnd"/>
      <w:r>
        <w:rPr>
          <w:rFonts w:ascii="Tahoma" w:eastAsia="Times New Roman" w:hAnsi="Tahoma" w:cs="Tahoma"/>
          <w:b/>
          <w:i/>
          <w:sz w:val="20"/>
          <w:szCs w:val="20"/>
          <w:lang w:eastAsia="es-CL"/>
        </w:rPr>
        <w:t xml:space="preserve"> </w:t>
      </w:r>
      <w:proofErr w:type="spellStart"/>
      <w:r>
        <w:rPr>
          <w:rFonts w:ascii="Tahoma" w:eastAsia="Times New Roman" w:hAnsi="Tahoma" w:cs="Tahoma"/>
          <w:b/>
          <w:i/>
          <w:sz w:val="20"/>
          <w:szCs w:val="20"/>
          <w:lang w:eastAsia="es-CL"/>
        </w:rPr>
        <w:t>que</w:t>
      </w:r>
      <w:proofErr w:type="spellEnd"/>
      <w:r>
        <w:rPr>
          <w:rFonts w:ascii="Tahoma" w:eastAsia="Times New Roman" w:hAnsi="Tahoma" w:cs="Tahoma"/>
          <w:b/>
          <w:i/>
          <w:sz w:val="20"/>
          <w:szCs w:val="20"/>
          <w:lang w:eastAsia="es-CL"/>
        </w:rPr>
        <w:t xml:space="preserve"> manera el  calentamiento previene lesiones?</w:t>
      </w: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 xml:space="preserve">                      </w:t>
      </w: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 xml:space="preserve">                                     </w:t>
      </w:r>
    </w:p>
    <w:p w:rsidR="00DA4523" w:rsidRDefault="00DA4523" w:rsidP="00DA4523">
      <w:pPr>
        <w:pStyle w:val="Prrafodelista"/>
        <w:spacing w:before="100" w:beforeAutospacing="1" w:after="100" w:afterAutospacing="1" w:line="293" w:lineRule="atLeast"/>
        <w:rPr>
          <w:rFonts w:ascii="Tahoma" w:eastAsia="Times New Roman" w:hAnsi="Tahoma" w:cs="Tahoma"/>
          <w:b/>
          <w:i/>
          <w:sz w:val="20"/>
          <w:szCs w:val="20"/>
          <w:lang w:eastAsia="es-CL"/>
        </w:rPr>
      </w:pPr>
    </w:p>
    <w:p w:rsidR="00DA4523" w:rsidRPr="00F062BF" w:rsidRDefault="00DA4523" w:rsidP="00DA4523">
      <w:pPr>
        <w:pStyle w:val="Prrafodelista"/>
        <w:spacing w:before="100" w:beforeAutospacing="1" w:after="100" w:afterAutospacing="1" w:line="293" w:lineRule="atLeast"/>
        <w:rPr>
          <w:rFonts w:ascii="Tahoma" w:eastAsia="Times New Roman" w:hAnsi="Tahoma" w:cs="Tahoma"/>
          <w:b/>
          <w:i/>
          <w:sz w:val="20"/>
          <w:szCs w:val="20"/>
          <w:u w:val="single"/>
          <w:lang w:eastAsia="es-CL"/>
        </w:rPr>
      </w:pPr>
      <w:r>
        <w:rPr>
          <w:rFonts w:ascii="Tahoma" w:eastAsia="Times New Roman" w:hAnsi="Tahoma" w:cs="Tahoma"/>
          <w:b/>
          <w:i/>
          <w:sz w:val="20"/>
          <w:szCs w:val="20"/>
          <w:lang w:eastAsia="es-CL"/>
        </w:rPr>
        <w:lastRenderedPageBreak/>
        <w:t xml:space="preserve">                             </w:t>
      </w:r>
      <w:r w:rsidRPr="00F062BF">
        <w:rPr>
          <w:rFonts w:ascii="Tahoma" w:eastAsia="Times New Roman" w:hAnsi="Tahoma" w:cs="Tahoma"/>
          <w:sz w:val="20"/>
          <w:szCs w:val="20"/>
          <w:lang w:eastAsia="es-CL"/>
        </w:rPr>
        <w:t xml:space="preserve"> </w:t>
      </w:r>
      <w:r w:rsidRPr="00F062BF">
        <w:rPr>
          <w:rFonts w:ascii="Tahoma" w:eastAsia="Times New Roman" w:hAnsi="Tahoma" w:cs="Tahoma"/>
          <w:b/>
          <w:i/>
          <w:sz w:val="20"/>
          <w:szCs w:val="20"/>
          <w:u w:val="single"/>
          <w:lang w:eastAsia="es-CL"/>
        </w:rPr>
        <w:t>Rúbrica de</w:t>
      </w:r>
      <w:r w:rsidRPr="00F062BF">
        <w:rPr>
          <w:rFonts w:ascii="Tahoma" w:eastAsia="Times New Roman" w:hAnsi="Tahoma" w:cs="Tahoma"/>
          <w:sz w:val="20"/>
          <w:szCs w:val="20"/>
          <w:u w:val="single"/>
          <w:lang w:eastAsia="es-CL"/>
        </w:rPr>
        <w:t xml:space="preserve"> </w:t>
      </w:r>
      <w:r w:rsidRPr="00F062BF">
        <w:rPr>
          <w:rFonts w:ascii="Tahoma" w:eastAsia="Times New Roman" w:hAnsi="Tahoma" w:cs="Tahoma"/>
          <w:b/>
          <w:i/>
          <w:sz w:val="20"/>
          <w:szCs w:val="20"/>
          <w:u w:val="single"/>
          <w:lang w:eastAsia="es-CL"/>
        </w:rPr>
        <w:t>Evaluación</w:t>
      </w:r>
    </w:p>
    <w:tbl>
      <w:tblPr>
        <w:tblStyle w:val="Tablaconcuadrcula"/>
        <w:tblW w:w="0" w:type="auto"/>
        <w:tblLook w:val="04A0" w:firstRow="1" w:lastRow="0" w:firstColumn="1" w:lastColumn="0" w:noHBand="0" w:noVBand="1"/>
      </w:tblPr>
      <w:tblGrid>
        <w:gridCol w:w="1863"/>
        <w:gridCol w:w="1469"/>
        <w:gridCol w:w="1465"/>
        <w:gridCol w:w="1447"/>
        <w:gridCol w:w="1418"/>
        <w:gridCol w:w="1392"/>
      </w:tblGrid>
      <w:tr w:rsidR="00DA4523" w:rsidTr="00014D68">
        <w:tc>
          <w:tcPr>
            <w:tcW w:w="1496"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 xml:space="preserve"> </w:t>
            </w:r>
          </w:p>
        </w:tc>
        <w:tc>
          <w:tcPr>
            <w:tcW w:w="1496"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3</w:t>
            </w:r>
          </w:p>
        </w:tc>
        <w:tc>
          <w:tcPr>
            <w:tcW w:w="1496"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2</w:t>
            </w:r>
          </w:p>
        </w:tc>
        <w:tc>
          <w:tcPr>
            <w:tcW w:w="1496"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1</w:t>
            </w:r>
          </w:p>
        </w:tc>
        <w:tc>
          <w:tcPr>
            <w:tcW w:w="1497"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Puntos</w:t>
            </w:r>
          </w:p>
        </w:tc>
        <w:tc>
          <w:tcPr>
            <w:tcW w:w="1497"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Total</w:t>
            </w:r>
          </w:p>
        </w:tc>
      </w:tr>
      <w:tr w:rsidR="00DA4523" w:rsidTr="00014D68">
        <w:tc>
          <w:tcPr>
            <w:tcW w:w="1496"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Diseño y Fases</w:t>
            </w:r>
          </w:p>
        </w:tc>
        <w:tc>
          <w:tcPr>
            <w:tcW w:w="1496" w:type="dxa"/>
          </w:tcPr>
          <w:p w:rsidR="00DA4523" w:rsidRPr="004E4CCB" w:rsidRDefault="00DA4523" w:rsidP="00014D68">
            <w:pPr>
              <w:spacing w:before="100" w:beforeAutospacing="1" w:after="100" w:afterAutospacing="1" w:line="293" w:lineRule="atLeast"/>
              <w:jc w:val="both"/>
              <w:rPr>
                <w:rFonts w:ascii="Tahoma" w:eastAsia="Times New Roman" w:hAnsi="Tahoma" w:cs="Tahoma"/>
                <w:b/>
                <w:i/>
                <w:sz w:val="16"/>
                <w:szCs w:val="16"/>
                <w:lang w:eastAsia="es-CL"/>
              </w:rPr>
            </w:pPr>
            <w:r>
              <w:rPr>
                <w:rFonts w:ascii="Tahoma" w:eastAsia="Times New Roman" w:hAnsi="Tahoma" w:cs="Tahoma"/>
                <w:b/>
                <w:i/>
                <w:sz w:val="16"/>
                <w:szCs w:val="16"/>
                <w:lang w:eastAsia="es-CL"/>
              </w:rPr>
              <w:t>Diseña la sesión, considerando fases 1, 2, y 3</w:t>
            </w:r>
          </w:p>
        </w:tc>
        <w:tc>
          <w:tcPr>
            <w:tcW w:w="1496" w:type="dxa"/>
          </w:tcPr>
          <w:p w:rsidR="00DA4523" w:rsidRPr="004E4CCB" w:rsidRDefault="00DA4523"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Diseña y considera solo 2 pasos</w:t>
            </w:r>
          </w:p>
        </w:tc>
        <w:tc>
          <w:tcPr>
            <w:tcW w:w="1496" w:type="dxa"/>
          </w:tcPr>
          <w:p w:rsidR="00DA4523" w:rsidRPr="004E4CCB" w:rsidRDefault="00DA4523"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Diseña y considera solo uno o ningún paso</w:t>
            </w:r>
          </w:p>
        </w:tc>
        <w:tc>
          <w:tcPr>
            <w:tcW w:w="1497"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p>
        </w:tc>
        <w:tc>
          <w:tcPr>
            <w:tcW w:w="1497"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p>
        </w:tc>
      </w:tr>
      <w:tr w:rsidR="00DA4523" w:rsidTr="00014D68">
        <w:tc>
          <w:tcPr>
            <w:tcW w:w="1496"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 xml:space="preserve">Contenido </w:t>
            </w:r>
          </w:p>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 xml:space="preserve">Práctico </w:t>
            </w:r>
          </w:p>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de la sesión</w:t>
            </w:r>
          </w:p>
        </w:tc>
        <w:tc>
          <w:tcPr>
            <w:tcW w:w="1496" w:type="dxa"/>
          </w:tcPr>
          <w:p w:rsidR="00DA4523" w:rsidRPr="004E4CCB" w:rsidRDefault="00DA4523"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 xml:space="preserve">Describe y Dibuja los ejercicios a ejecutar en </w:t>
            </w:r>
            <w:proofErr w:type="spellStart"/>
            <w:r>
              <w:rPr>
                <w:rFonts w:ascii="Tahoma" w:eastAsia="Times New Roman" w:hAnsi="Tahoma" w:cs="Tahoma"/>
                <w:b/>
                <w:i/>
                <w:sz w:val="16"/>
                <w:szCs w:val="16"/>
                <w:lang w:eastAsia="es-CL"/>
              </w:rPr>
              <w:t>ca</w:t>
            </w:r>
            <w:proofErr w:type="spellEnd"/>
            <w:r>
              <w:rPr>
                <w:rFonts w:ascii="Tahoma" w:eastAsia="Times New Roman" w:hAnsi="Tahoma" w:cs="Tahoma"/>
                <w:b/>
                <w:i/>
                <w:sz w:val="16"/>
                <w:szCs w:val="16"/>
                <w:lang w:eastAsia="es-CL"/>
              </w:rPr>
              <w:t xml:space="preserve"> da fase</w:t>
            </w:r>
          </w:p>
        </w:tc>
        <w:tc>
          <w:tcPr>
            <w:tcW w:w="1496" w:type="dxa"/>
          </w:tcPr>
          <w:p w:rsidR="00DA4523" w:rsidRPr="00F062BF" w:rsidRDefault="00DA4523"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Describe y dibuja parcialmente los ejercicios en cada fase</w:t>
            </w:r>
          </w:p>
        </w:tc>
        <w:tc>
          <w:tcPr>
            <w:tcW w:w="1496" w:type="dxa"/>
          </w:tcPr>
          <w:p w:rsidR="00DA4523" w:rsidRPr="00F062BF" w:rsidRDefault="00DA4523"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Describe pero no dibuja los ejercicios a realizar en cada fase</w:t>
            </w:r>
          </w:p>
        </w:tc>
        <w:tc>
          <w:tcPr>
            <w:tcW w:w="1497"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p>
        </w:tc>
        <w:tc>
          <w:tcPr>
            <w:tcW w:w="1497"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p>
        </w:tc>
      </w:tr>
      <w:tr w:rsidR="00DA4523" w:rsidTr="00014D68">
        <w:tc>
          <w:tcPr>
            <w:tcW w:w="1496"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Tiempos</w:t>
            </w:r>
          </w:p>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De las Fases</w:t>
            </w:r>
          </w:p>
        </w:tc>
        <w:tc>
          <w:tcPr>
            <w:tcW w:w="1496" w:type="dxa"/>
          </w:tcPr>
          <w:p w:rsidR="00DA4523" w:rsidRPr="00F062BF" w:rsidRDefault="00DA4523"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Considera los tiempos estipulados en cada fase</w:t>
            </w:r>
          </w:p>
        </w:tc>
        <w:tc>
          <w:tcPr>
            <w:tcW w:w="1496" w:type="dxa"/>
          </w:tcPr>
          <w:p w:rsidR="00DA4523" w:rsidRPr="00F062BF" w:rsidRDefault="00DA4523"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Considera parcialmente los tiempos estipulados en cada fase</w:t>
            </w:r>
          </w:p>
        </w:tc>
        <w:tc>
          <w:tcPr>
            <w:tcW w:w="1496" w:type="dxa"/>
          </w:tcPr>
          <w:p w:rsidR="00DA4523" w:rsidRPr="00F062BF" w:rsidRDefault="00DA4523"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No considera los tiempos estipulados en cada fase</w:t>
            </w:r>
          </w:p>
        </w:tc>
        <w:tc>
          <w:tcPr>
            <w:tcW w:w="1497"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p>
        </w:tc>
        <w:tc>
          <w:tcPr>
            <w:tcW w:w="1497"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p>
        </w:tc>
      </w:tr>
      <w:tr w:rsidR="00DA4523" w:rsidTr="00014D68">
        <w:tc>
          <w:tcPr>
            <w:tcW w:w="1496"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Cuestionario</w:t>
            </w:r>
          </w:p>
        </w:tc>
        <w:tc>
          <w:tcPr>
            <w:tcW w:w="1496" w:type="dxa"/>
          </w:tcPr>
          <w:p w:rsidR="00DA4523" w:rsidRPr="00F062BF" w:rsidRDefault="00DA4523"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 xml:space="preserve">Responde las  2 preguntas de acuerdo al contenido descrito en la guía </w:t>
            </w:r>
          </w:p>
        </w:tc>
        <w:tc>
          <w:tcPr>
            <w:tcW w:w="1496" w:type="dxa"/>
          </w:tcPr>
          <w:p w:rsidR="00DA4523" w:rsidRPr="00F062BF" w:rsidRDefault="00DA4523"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 xml:space="preserve">Responden parcialmente las 2 preguntas </w:t>
            </w:r>
          </w:p>
        </w:tc>
        <w:tc>
          <w:tcPr>
            <w:tcW w:w="1496" w:type="dxa"/>
          </w:tcPr>
          <w:p w:rsidR="00DA4523" w:rsidRPr="009C2152" w:rsidRDefault="00DA4523"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No responden las preguntas</w:t>
            </w:r>
          </w:p>
        </w:tc>
        <w:tc>
          <w:tcPr>
            <w:tcW w:w="1497"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p>
        </w:tc>
        <w:tc>
          <w:tcPr>
            <w:tcW w:w="1497"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p>
        </w:tc>
      </w:tr>
      <w:tr w:rsidR="00DA4523" w:rsidTr="00014D68">
        <w:tc>
          <w:tcPr>
            <w:tcW w:w="1496"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Responsabilidad</w:t>
            </w:r>
          </w:p>
        </w:tc>
        <w:tc>
          <w:tcPr>
            <w:tcW w:w="1496" w:type="dxa"/>
          </w:tcPr>
          <w:p w:rsidR="00DA4523" w:rsidRPr="009C2152" w:rsidRDefault="00DA4523"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Entregan  la guía resuelta en la fecha estipulada</w:t>
            </w:r>
          </w:p>
        </w:tc>
        <w:tc>
          <w:tcPr>
            <w:tcW w:w="1496" w:type="dxa"/>
          </w:tcPr>
          <w:p w:rsidR="00DA4523" w:rsidRPr="009C2152" w:rsidRDefault="00DA4523"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 xml:space="preserve">Entregan la guía resuelta 6 horas después del tiempo </w:t>
            </w:r>
          </w:p>
        </w:tc>
        <w:tc>
          <w:tcPr>
            <w:tcW w:w="1496" w:type="dxa"/>
          </w:tcPr>
          <w:p w:rsidR="00DA4523" w:rsidRPr="009C2152" w:rsidRDefault="00DA4523"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Entregan la guía después de 7horas  o más del tiempo estipulado</w:t>
            </w:r>
          </w:p>
        </w:tc>
        <w:tc>
          <w:tcPr>
            <w:tcW w:w="1497"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p>
        </w:tc>
        <w:tc>
          <w:tcPr>
            <w:tcW w:w="1497"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p>
        </w:tc>
      </w:tr>
    </w:tbl>
    <w:p w:rsidR="00DA4523" w:rsidRDefault="00DA4523" w:rsidP="00DA4523">
      <w:pPr>
        <w:tabs>
          <w:tab w:val="left" w:pos="2835"/>
        </w:tabs>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 xml:space="preserve">Tabla de puntajes </w:t>
      </w:r>
      <w:r>
        <w:rPr>
          <w:rFonts w:ascii="Tahoma" w:eastAsia="Times New Roman" w:hAnsi="Tahoma" w:cs="Tahoma"/>
          <w:b/>
          <w:i/>
          <w:sz w:val="20"/>
          <w:szCs w:val="20"/>
          <w:lang w:eastAsia="es-CL"/>
        </w:rPr>
        <w:tab/>
      </w:r>
    </w:p>
    <w:tbl>
      <w:tblPr>
        <w:tblStyle w:val="Tablaconcuadrcula"/>
        <w:tblW w:w="0" w:type="auto"/>
        <w:tblLook w:val="04A0" w:firstRow="1" w:lastRow="0" w:firstColumn="1" w:lastColumn="0" w:noHBand="0" w:noVBand="1"/>
      </w:tblPr>
      <w:tblGrid>
        <w:gridCol w:w="774"/>
        <w:gridCol w:w="601"/>
        <w:gridCol w:w="774"/>
        <w:gridCol w:w="709"/>
        <w:gridCol w:w="774"/>
        <w:gridCol w:w="601"/>
      </w:tblGrid>
      <w:tr w:rsidR="00DA4523" w:rsidTr="00014D68">
        <w:tc>
          <w:tcPr>
            <w:tcW w:w="774" w:type="dxa"/>
          </w:tcPr>
          <w:p w:rsidR="00DA4523" w:rsidRPr="00BF2345" w:rsidRDefault="00DA4523"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Puntos</w:t>
            </w:r>
          </w:p>
        </w:tc>
        <w:tc>
          <w:tcPr>
            <w:tcW w:w="601" w:type="dxa"/>
          </w:tcPr>
          <w:p w:rsidR="00DA4523" w:rsidRPr="00BF2345" w:rsidRDefault="00DA4523"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Nota</w:t>
            </w:r>
          </w:p>
        </w:tc>
        <w:tc>
          <w:tcPr>
            <w:tcW w:w="774" w:type="dxa"/>
          </w:tcPr>
          <w:p w:rsidR="00DA4523" w:rsidRPr="00BF2345" w:rsidRDefault="00DA4523"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Puntos</w:t>
            </w:r>
          </w:p>
        </w:tc>
        <w:tc>
          <w:tcPr>
            <w:tcW w:w="709" w:type="dxa"/>
          </w:tcPr>
          <w:p w:rsidR="00DA4523" w:rsidRPr="00BF2345" w:rsidRDefault="00DA4523" w:rsidP="00014D68">
            <w:pPr>
              <w:spacing w:before="100" w:beforeAutospacing="1" w:after="100" w:afterAutospacing="1" w:line="293" w:lineRule="atLeast"/>
              <w:rPr>
                <w:rFonts w:ascii="Tahoma" w:eastAsia="Times New Roman" w:hAnsi="Tahoma" w:cs="Tahoma"/>
                <w:b/>
                <w:i/>
                <w:sz w:val="16"/>
                <w:szCs w:val="16"/>
                <w:lang w:eastAsia="es-CL"/>
              </w:rPr>
            </w:pPr>
            <w:r>
              <w:rPr>
                <w:rFonts w:ascii="Tahoma" w:eastAsia="Times New Roman" w:hAnsi="Tahoma" w:cs="Tahoma"/>
                <w:b/>
                <w:i/>
                <w:sz w:val="16"/>
                <w:szCs w:val="16"/>
                <w:lang w:eastAsia="es-CL"/>
              </w:rPr>
              <w:t>Nota</w:t>
            </w:r>
          </w:p>
        </w:tc>
        <w:tc>
          <w:tcPr>
            <w:tcW w:w="330" w:type="dxa"/>
            <w:tcBorders>
              <w:bottom w:val="single" w:sz="4" w:space="0" w:color="auto"/>
            </w:tcBorders>
            <w:shd w:val="clear" w:color="auto" w:fill="auto"/>
          </w:tcPr>
          <w:p w:rsidR="00DA4523" w:rsidRPr="00BF2345" w:rsidRDefault="00DA4523" w:rsidP="00014D68">
            <w:pPr>
              <w:rPr>
                <w:rFonts w:ascii="Tahoma" w:eastAsia="Times New Roman" w:hAnsi="Tahoma" w:cs="Tahoma"/>
                <w:b/>
                <w:i/>
                <w:sz w:val="16"/>
                <w:szCs w:val="16"/>
                <w:lang w:eastAsia="es-CL"/>
              </w:rPr>
            </w:pPr>
            <w:r>
              <w:rPr>
                <w:rFonts w:ascii="Tahoma" w:eastAsia="Times New Roman" w:hAnsi="Tahoma" w:cs="Tahoma"/>
                <w:b/>
                <w:i/>
                <w:sz w:val="16"/>
                <w:szCs w:val="16"/>
                <w:lang w:eastAsia="es-CL"/>
              </w:rPr>
              <w:t>Puntos</w:t>
            </w:r>
          </w:p>
        </w:tc>
        <w:tc>
          <w:tcPr>
            <w:tcW w:w="480" w:type="dxa"/>
            <w:tcBorders>
              <w:bottom w:val="single" w:sz="4" w:space="0" w:color="auto"/>
            </w:tcBorders>
            <w:shd w:val="clear" w:color="auto" w:fill="auto"/>
          </w:tcPr>
          <w:p w:rsidR="00DA4523" w:rsidRPr="00BF2345" w:rsidRDefault="00DA4523" w:rsidP="00014D68">
            <w:pPr>
              <w:rPr>
                <w:rFonts w:ascii="Tahoma" w:eastAsia="Times New Roman" w:hAnsi="Tahoma" w:cs="Tahoma"/>
                <w:b/>
                <w:i/>
                <w:sz w:val="16"/>
                <w:szCs w:val="16"/>
                <w:lang w:eastAsia="es-CL"/>
              </w:rPr>
            </w:pPr>
            <w:r>
              <w:rPr>
                <w:rFonts w:ascii="Tahoma" w:eastAsia="Times New Roman" w:hAnsi="Tahoma" w:cs="Tahoma"/>
                <w:b/>
                <w:i/>
                <w:sz w:val="16"/>
                <w:szCs w:val="16"/>
                <w:lang w:eastAsia="es-CL"/>
              </w:rPr>
              <w:t>Nota</w:t>
            </w:r>
          </w:p>
        </w:tc>
      </w:tr>
      <w:tr w:rsidR="00DA4523" w:rsidTr="00014D68">
        <w:tc>
          <w:tcPr>
            <w:tcW w:w="774"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15</w:t>
            </w:r>
          </w:p>
        </w:tc>
        <w:tc>
          <w:tcPr>
            <w:tcW w:w="601"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7,0</w:t>
            </w:r>
          </w:p>
        </w:tc>
        <w:tc>
          <w:tcPr>
            <w:tcW w:w="774"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8</w:t>
            </w:r>
          </w:p>
        </w:tc>
        <w:tc>
          <w:tcPr>
            <w:tcW w:w="709"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3,7</w:t>
            </w:r>
          </w:p>
        </w:tc>
        <w:tc>
          <w:tcPr>
            <w:tcW w:w="330" w:type="dxa"/>
            <w:tcBorders>
              <w:bottom w:val="single" w:sz="4" w:space="0" w:color="auto"/>
            </w:tcBorders>
            <w:shd w:val="clear" w:color="auto" w:fill="auto"/>
          </w:tcPr>
          <w:p w:rsidR="00DA4523" w:rsidRDefault="00DA4523" w:rsidP="00014D68">
            <w:pPr>
              <w:rPr>
                <w:rFonts w:ascii="Tahoma" w:eastAsia="Times New Roman" w:hAnsi="Tahoma" w:cs="Tahoma"/>
                <w:b/>
                <w:i/>
                <w:sz w:val="20"/>
                <w:szCs w:val="20"/>
                <w:lang w:eastAsia="es-CL"/>
              </w:rPr>
            </w:pPr>
            <w:r>
              <w:rPr>
                <w:rFonts w:ascii="Tahoma" w:eastAsia="Times New Roman" w:hAnsi="Tahoma" w:cs="Tahoma"/>
                <w:b/>
                <w:i/>
                <w:sz w:val="20"/>
                <w:szCs w:val="20"/>
                <w:lang w:eastAsia="es-CL"/>
              </w:rPr>
              <w:t>1</w:t>
            </w:r>
          </w:p>
        </w:tc>
        <w:tc>
          <w:tcPr>
            <w:tcW w:w="480" w:type="dxa"/>
            <w:tcBorders>
              <w:bottom w:val="single" w:sz="4" w:space="0" w:color="auto"/>
            </w:tcBorders>
            <w:shd w:val="clear" w:color="auto" w:fill="auto"/>
          </w:tcPr>
          <w:p w:rsidR="00DA4523" w:rsidRDefault="00DA4523" w:rsidP="00014D68">
            <w:pPr>
              <w:rPr>
                <w:rFonts w:ascii="Tahoma" w:eastAsia="Times New Roman" w:hAnsi="Tahoma" w:cs="Tahoma"/>
                <w:b/>
                <w:i/>
                <w:sz w:val="20"/>
                <w:szCs w:val="20"/>
                <w:lang w:eastAsia="es-CL"/>
              </w:rPr>
            </w:pPr>
            <w:r>
              <w:rPr>
                <w:rFonts w:ascii="Tahoma" w:eastAsia="Times New Roman" w:hAnsi="Tahoma" w:cs="Tahoma"/>
                <w:b/>
                <w:i/>
                <w:sz w:val="20"/>
                <w:szCs w:val="20"/>
                <w:lang w:eastAsia="es-CL"/>
              </w:rPr>
              <w:t>1,3</w:t>
            </w:r>
          </w:p>
        </w:tc>
      </w:tr>
      <w:tr w:rsidR="00DA4523" w:rsidTr="00014D68">
        <w:tc>
          <w:tcPr>
            <w:tcW w:w="774"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14</w:t>
            </w:r>
          </w:p>
        </w:tc>
        <w:tc>
          <w:tcPr>
            <w:tcW w:w="601"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6,5</w:t>
            </w:r>
          </w:p>
        </w:tc>
        <w:tc>
          <w:tcPr>
            <w:tcW w:w="774"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7</w:t>
            </w:r>
          </w:p>
        </w:tc>
        <w:tc>
          <w:tcPr>
            <w:tcW w:w="709"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3,3</w:t>
            </w:r>
          </w:p>
        </w:tc>
        <w:tc>
          <w:tcPr>
            <w:tcW w:w="330" w:type="dxa"/>
            <w:tcBorders>
              <w:bottom w:val="single" w:sz="4" w:space="0" w:color="auto"/>
            </w:tcBorders>
            <w:shd w:val="clear" w:color="auto" w:fill="auto"/>
          </w:tcPr>
          <w:p w:rsidR="00DA4523" w:rsidRDefault="00DA4523" w:rsidP="00014D68">
            <w:pPr>
              <w:rPr>
                <w:rFonts w:ascii="Tahoma" w:eastAsia="Times New Roman" w:hAnsi="Tahoma" w:cs="Tahoma"/>
                <w:b/>
                <w:i/>
                <w:sz w:val="20"/>
                <w:szCs w:val="20"/>
                <w:lang w:eastAsia="es-CL"/>
              </w:rPr>
            </w:pPr>
            <w:r>
              <w:rPr>
                <w:rFonts w:ascii="Tahoma" w:eastAsia="Times New Roman" w:hAnsi="Tahoma" w:cs="Tahoma"/>
                <w:b/>
                <w:i/>
                <w:sz w:val="20"/>
                <w:szCs w:val="20"/>
                <w:lang w:eastAsia="es-CL"/>
              </w:rPr>
              <w:t>0</w:t>
            </w:r>
          </w:p>
        </w:tc>
        <w:tc>
          <w:tcPr>
            <w:tcW w:w="480" w:type="dxa"/>
            <w:tcBorders>
              <w:bottom w:val="single" w:sz="4" w:space="0" w:color="auto"/>
            </w:tcBorders>
            <w:shd w:val="clear" w:color="auto" w:fill="auto"/>
          </w:tcPr>
          <w:p w:rsidR="00DA4523" w:rsidRDefault="00DA4523" w:rsidP="00014D68">
            <w:pPr>
              <w:rPr>
                <w:rFonts w:ascii="Tahoma" w:eastAsia="Times New Roman" w:hAnsi="Tahoma" w:cs="Tahoma"/>
                <w:b/>
                <w:i/>
                <w:sz w:val="20"/>
                <w:szCs w:val="20"/>
                <w:lang w:eastAsia="es-CL"/>
              </w:rPr>
            </w:pPr>
            <w:r>
              <w:rPr>
                <w:rFonts w:ascii="Tahoma" w:eastAsia="Times New Roman" w:hAnsi="Tahoma" w:cs="Tahoma"/>
                <w:b/>
                <w:i/>
                <w:sz w:val="20"/>
                <w:szCs w:val="20"/>
                <w:lang w:eastAsia="es-CL"/>
              </w:rPr>
              <w:t>1,0</w:t>
            </w:r>
          </w:p>
        </w:tc>
      </w:tr>
      <w:tr w:rsidR="00DA4523" w:rsidTr="00014D68">
        <w:tc>
          <w:tcPr>
            <w:tcW w:w="774"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13</w:t>
            </w:r>
          </w:p>
        </w:tc>
        <w:tc>
          <w:tcPr>
            <w:tcW w:w="601"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6.0</w:t>
            </w:r>
          </w:p>
        </w:tc>
        <w:tc>
          <w:tcPr>
            <w:tcW w:w="774"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6</w:t>
            </w:r>
          </w:p>
        </w:tc>
        <w:tc>
          <w:tcPr>
            <w:tcW w:w="709"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3,0</w:t>
            </w:r>
          </w:p>
        </w:tc>
        <w:tc>
          <w:tcPr>
            <w:tcW w:w="330" w:type="dxa"/>
            <w:tcBorders>
              <w:bottom w:val="nil"/>
            </w:tcBorders>
            <w:shd w:val="clear" w:color="auto" w:fill="auto"/>
          </w:tcPr>
          <w:p w:rsidR="00DA4523" w:rsidRDefault="00DA4523" w:rsidP="00014D68">
            <w:pPr>
              <w:rPr>
                <w:rFonts w:ascii="Tahoma" w:eastAsia="Times New Roman" w:hAnsi="Tahoma" w:cs="Tahoma"/>
                <w:b/>
                <w:i/>
                <w:sz w:val="20"/>
                <w:szCs w:val="20"/>
                <w:lang w:eastAsia="es-CL"/>
              </w:rPr>
            </w:pPr>
          </w:p>
        </w:tc>
        <w:tc>
          <w:tcPr>
            <w:tcW w:w="480" w:type="dxa"/>
            <w:tcBorders>
              <w:bottom w:val="nil"/>
            </w:tcBorders>
            <w:shd w:val="clear" w:color="auto" w:fill="auto"/>
          </w:tcPr>
          <w:p w:rsidR="00DA4523" w:rsidRDefault="00DA4523" w:rsidP="00014D68">
            <w:pPr>
              <w:rPr>
                <w:rFonts w:ascii="Tahoma" w:eastAsia="Times New Roman" w:hAnsi="Tahoma" w:cs="Tahoma"/>
                <w:b/>
                <w:i/>
                <w:sz w:val="20"/>
                <w:szCs w:val="20"/>
                <w:lang w:eastAsia="es-CL"/>
              </w:rPr>
            </w:pPr>
          </w:p>
        </w:tc>
      </w:tr>
      <w:tr w:rsidR="00DA4523" w:rsidTr="00014D68">
        <w:tc>
          <w:tcPr>
            <w:tcW w:w="774"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12</w:t>
            </w:r>
          </w:p>
        </w:tc>
        <w:tc>
          <w:tcPr>
            <w:tcW w:w="601"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5,5</w:t>
            </w:r>
          </w:p>
        </w:tc>
        <w:tc>
          <w:tcPr>
            <w:tcW w:w="774"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5</w:t>
            </w:r>
          </w:p>
        </w:tc>
        <w:tc>
          <w:tcPr>
            <w:tcW w:w="709"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2,7</w:t>
            </w:r>
          </w:p>
        </w:tc>
        <w:tc>
          <w:tcPr>
            <w:tcW w:w="330" w:type="dxa"/>
            <w:shd w:val="clear" w:color="auto" w:fill="auto"/>
          </w:tcPr>
          <w:p w:rsidR="00DA4523" w:rsidRDefault="00DA4523" w:rsidP="00014D68">
            <w:pPr>
              <w:rPr>
                <w:rFonts w:ascii="Tahoma" w:eastAsia="Times New Roman" w:hAnsi="Tahoma" w:cs="Tahoma"/>
                <w:b/>
                <w:i/>
                <w:sz w:val="20"/>
                <w:szCs w:val="20"/>
                <w:lang w:eastAsia="es-CL"/>
              </w:rPr>
            </w:pPr>
          </w:p>
        </w:tc>
        <w:tc>
          <w:tcPr>
            <w:tcW w:w="480" w:type="dxa"/>
            <w:shd w:val="clear" w:color="auto" w:fill="auto"/>
          </w:tcPr>
          <w:p w:rsidR="00DA4523" w:rsidRDefault="00DA4523" w:rsidP="00014D68">
            <w:pPr>
              <w:rPr>
                <w:rFonts w:ascii="Tahoma" w:eastAsia="Times New Roman" w:hAnsi="Tahoma" w:cs="Tahoma"/>
                <w:b/>
                <w:i/>
                <w:sz w:val="20"/>
                <w:szCs w:val="20"/>
                <w:lang w:eastAsia="es-CL"/>
              </w:rPr>
            </w:pPr>
          </w:p>
        </w:tc>
      </w:tr>
      <w:tr w:rsidR="00DA4523" w:rsidTr="00014D68">
        <w:trPr>
          <w:gridAfter w:val="2"/>
          <w:wAfter w:w="810" w:type="dxa"/>
        </w:trPr>
        <w:tc>
          <w:tcPr>
            <w:tcW w:w="774"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11</w:t>
            </w:r>
          </w:p>
        </w:tc>
        <w:tc>
          <w:tcPr>
            <w:tcW w:w="601"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5,0</w:t>
            </w:r>
          </w:p>
        </w:tc>
        <w:tc>
          <w:tcPr>
            <w:tcW w:w="774"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4</w:t>
            </w:r>
          </w:p>
        </w:tc>
        <w:tc>
          <w:tcPr>
            <w:tcW w:w="709"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2,3</w:t>
            </w:r>
          </w:p>
        </w:tc>
      </w:tr>
      <w:tr w:rsidR="00DA4523" w:rsidTr="00014D68">
        <w:trPr>
          <w:gridAfter w:val="2"/>
          <w:wAfter w:w="810" w:type="dxa"/>
        </w:trPr>
        <w:tc>
          <w:tcPr>
            <w:tcW w:w="774"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10</w:t>
            </w:r>
          </w:p>
        </w:tc>
        <w:tc>
          <w:tcPr>
            <w:tcW w:w="601"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4,5</w:t>
            </w:r>
          </w:p>
        </w:tc>
        <w:tc>
          <w:tcPr>
            <w:tcW w:w="774"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3</w:t>
            </w:r>
          </w:p>
        </w:tc>
        <w:tc>
          <w:tcPr>
            <w:tcW w:w="709"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2,0</w:t>
            </w:r>
          </w:p>
        </w:tc>
      </w:tr>
      <w:tr w:rsidR="00DA4523" w:rsidTr="00014D68">
        <w:trPr>
          <w:gridAfter w:val="2"/>
          <w:wAfter w:w="810" w:type="dxa"/>
        </w:trPr>
        <w:tc>
          <w:tcPr>
            <w:tcW w:w="774"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9</w:t>
            </w:r>
          </w:p>
        </w:tc>
        <w:tc>
          <w:tcPr>
            <w:tcW w:w="601"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4,0</w:t>
            </w:r>
          </w:p>
        </w:tc>
        <w:tc>
          <w:tcPr>
            <w:tcW w:w="774"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2</w:t>
            </w:r>
          </w:p>
        </w:tc>
        <w:tc>
          <w:tcPr>
            <w:tcW w:w="709" w:type="dxa"/>
          </w:tcPr>
          <w:p w:rsidR="00DA4523" w:rsidRDefault="00DA4523" w:rsidP="00014D68">
            <w:pPr>
              <w:spacing w:before="100" w:beforeAutospacing="1" w:after="100" w:afterAutospacing="1" w:line="293" w:lineRule="atLeast"/>
              <w:rPr>
                <w:rFonts w:ascii="Tahoma" w:eastAsia="Times New Roman" w:hAnsi="Tahoma" w:cs="Tahoma"/>
                <w:b/>
                <w:i/>
                <w:sz w:val="20"/>
                <w:szCs w:val="20"/>
                <w:lang w:eastAsia="es-CL"/>
              </w:rPr>
            </w:pPr>
            <w:r>
              <w:rPr>
                <w:rFonts w:ascii="Tahoma" w:eastAsia="Times New Roman" w:hAnsi="Tahoma" w:cs="Tahoma"/>
                <w:b/>
                <w:i/>
                <w:sz w:val="20"/>
                <w:szCs w:val="20"/>
                <w:lang w:eastAsia="es-CL"/>
              </w:rPr>
              <w:t>1,7</w:t>
            </w:r>
          </w:p>
        </w:tc>
      </w:tr>
    </w:tbl>
    <w:p w:rsidR="00DA4523" w:rsidRDefault="00DA4523" w:rsidP="00DA4523">
      <w:pPr>
        <w:rPr>
          <w:rFonts w:ascii="Tahoma" w:hAnsi="Tahoma" w:cs="Tahoma"/>
          <w:color w:val="000000"/>
          <w:sz w:val="20"/>
          <w:szCs w:val="20"/>
          <w:shd w:val="clear" w:color="auto" w:fill="DBF8D1"/>
        </w:rPr>
      </w:pPr>
    </w:p>
    <w:p w:rsidR="00DA4523" w:rsidRDefault="00DA4523" w:rsidP="00DA4523">
      <w:pPr>
        <w:rPr>
          <w:rFonts w:ascii="Tahoma" w:hAnsi="Tahoma" w:cs="Tahoma"/>
          <w:color w:val="000000"/>
          <w:sz w:val="20"/>
          <w:szCs w:val="20"/>
          <w:shd w:val="clear" w:color="auto" w:fill="DBF8D1"/>
        </w:rPr>
      </w:pPr>
    </w:p>
    <w:p w:rsidR="00DA4523" w:rsidRDefault="00DA4523" w:rsidP="00DA4523">
      <w:pPr>
        <w:rPr>
          <w:rFonts w:ascii="Tahoma" w:hAnsi="Tahoma" w:cs="Tahoma"/>
          <w:color w:val="000000"/>
          <w:sz w:val="20"/>
          <w:szCs w:val="20"/>
          <w:shd w:val="clear" w:color="auto" w:fill="DBF8D1"/>
        </w:rPr>
      </w:pPr>
    </w:p>
    <w:p w:rsidR="00D60B48" w:rsidRDefault="00D60B48"/>
    <w:sectPr w:rsidR="00D60B4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73206"/>
    <w:multiLevelType w:val="hybridMultilevel"/>
    <w:tmpl w:val="08761BA2"/>
    <w:lvl w:ilvl="0" w:tplc="D5581AAE">
      <w:numFmt w:val="bullet"/>
      <w:lvlText w:val="-"/>
      <w:lvlJc w:val="left"/>
      <w:pPr>
        <w:ind w:left="720" w:hanging="360"/>
      </w:pPr>
      <w:rPr>
        <w:rFonts w:ascii="Calibri" w:eastAsiaTheme="minorHAnsi" w:hAnsi="Calibri" w:cstheme="minorBidi" w:hint="default"/>
        <w:b/>
        <w:i/>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5840642D"/>
    <w:multiLevelType w:val="hybridMultilevel"/>
    <w:tmpl w:val="1648439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523"/>
    <w:rsid w:val="00D60B48"/>
    <w:rsid w:val="00DA45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5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4523"/>
    <w:pPr>
      <w:ind w:left="720"/>
      <w:contextualSpacing/>
    </w:pPr>
  </w:style>
  <w:style w:type="table" w:styleId="Tablaconcuadrcula">
    <w:name w:val="Table Grid"/>
    <w:basedOn w:val="Tablanormal"/>
    <w:uiPriority w:val="59"/>
    <w:rsid w:val="00DA4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452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DA4523"/>
    <w:rPr>
      <w:color w:val="0000FF" w:themeColor="hyperlink"/>
      <w:u w:val="single"/>
    </w:rPr>
  </w:style>
  <w:style w:type="paragraph" w:styleId="Textodeglobo">
    <w:name w:val="Balloon Text"/>
    <w:basedOn w:val="Normal"/>
    <w:link w:val="TextodegloboCar"/>
    <w:uiPriority w:val="99"/>
    <w:semiHidden/>
    <w:unhideWhenUsed/>
    <w:rsid w:val="00DA45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45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52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A4523"/>
    <w:pPr>
      <w:ind w:left="720"/>
      <w:contextualSpacing/>
    </w:pPr>
  </w:style>
  <w:style w:type="table" w:styleId="Tablaconcuadrcula">
    <w:name w:val="Table Grid"/>
    <w:basedOn w:val="Tablanormal"/>
    <w:uiPriority w:val="59"/>
    <w:rsid w:val="00DA45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452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Hipervnculo">
    <w:name w:val="Hyperlink"/>
    <w:basedOn w:val="Fuentedeprrafopredeter"/>
    <w:uiPriority w:val="99"/>
    <w:unhideWhenUsed/>
    <w:rsid w:val="00DA4523"/>
    <w:rPr>
      <w:color w:val="0000FF" w:themeColor="hyperlink"/>
      <w:u w:val="single"/>
    </w:rPr>
  </w:style>
  <w:style w:type="paragraph" w:styleId="Textodeglobo">
    <w:name w:val="Balloon Text"/>
    <w:basedOn w:val="Normal"/>
    <w:link w:val="TextodegloboCar"/>
    <w:uiPriority w:val="99"/>
    <w:semiHidden/>
    <w:unhideWhenUsed/>
    <w:rsid w:val="00DA452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A45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antecarlos6223@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infantecarlos6223@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720</Words>
  <Characters>3963</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1</cp:revision>
  <dcterms:created xsi:type="dcterms:W3CDTF">2020-03-26T14:05:00Z</dcterms:created>
  <dcterms:modified xsi:type="dcterms:W3CDTF">2020-03-26T14:09:00Z</dcterms:modified>
</cp:coreProperties>
</file>