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2C" w:rsidRDefault="0013112C" w:rsidP="0013112C">
      <w:pPr>
        <w:spacing w:after="0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71859D4" wp14:editId="7C3B0A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189" cy="536701"/>
            <wp:effectExtent l="0" t="0" r="0" b="0"/>
            <wp:wrapTight wrapText="bothSides">
              <wp:wrapPolygon edited="0">
                <wp:start x="0" y="0"/>
                <wp:lineTo x="0" y="20705"/>
                <wp:lineTo x="20151" y="20705"/>
                <wp:lineTo x="201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9" cy="536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Liceo Andrés Bello</w:t>
      </w:r>
    </w:p>
    <w:p w:rsidR="0013112C" w:rsidRDefault="0013112C" w:rsidP="0013112C">
      <w:pPr>
        <w:spacing w:after="0"/>
      </w:pPr>
      <w:r>
        <w:t>English Department</w:t>
      </w:r>
    </w:p>
    <w:p w:rsidR="0013112C" w:rsidRDefault="0013112C" w:rsidP="0013112C">
      <w:pPr>
        <w:spacing w:after="0"/>
      </w:pPr>
      <w:r>
        <w:t>Mr. Díaz – Mr. Vizcarro</w:t>
      </w:r>
    </w:p>
    <w:p w:rsidR="0013112C" w:rsidRDefault="0013112C" w:rsidP="0013112C">
      <w:pPr>
        <w:spacing w:after="0"/>
      </w:pPr>
    </w:p>
    <w:p w:rsidR="00534A03" w:rsidRDefault="0013112C" w:rsidP="0013112C">
      <w:pPr>
        <w:spacing w:after="0"/>
        <w:rPr>
          <w:b/>
          <w:sz w:val="32"/>
        </w:rPr>
      </w:pPr>
      <w:r>
        <w:rPr>
          <w:b/>
          <w:sz w:val="32"/>
        </w:rPr>
        <w:t>Self-Learning Worksheet</w:t>
      </w:r>
    </w:p>
    <w:p w:rsidR="0013112C" w:rsidRDefault="0013112C" w:rsidP="0013112C">
      <w:pPr>
        <w:spacing w:after="0"/>
        <w:rPr>
          <w:b/>
          <w:sz w:val="32"/>
        </w:rPr>
      </w:pPr>
      <w:r>
        <w:rPr>
          <w:b/>
          <w:sz w:val="32"/>
        </w:rPr>
        <w:t>Year 7A – English</w:t>
      </w:r>
    </w:p>
    <w:p w:rsidR="0013112C" w:rsidRDefault="0013112C" w:rsidP="0013112C">
      <w:pPr>
        <w:spacing w:after="0"/>
        <w:rPr>
          <w:b/>
          <w:sz w:val="32"/>
        </w:rPr>
      </w:pPr>
      <w:r>
        <w:rPr>
          <w:b/>
          <w:sz w:val="32"/>
        </w:rPr>
        <w:t>Unit 1 – Feelings and Opinions</w:t>
      </w:r>
      <w:r w:rsidR="00366A0F">
        <w:rPr>
          <w:b/>
          <w:sz w:val="32"/>
        </w:rPr>
        <w:t xml:space="preserve"> – Facial Features around the Globe.</w:t>
      </w:r>
    </w:p>
    <w:p w:rsidR="0013112C" w:rsidRDefault="0013112C" w:rsidP="0013112C">
      <w:pPr>
        <w:spacing w:after="0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63"/>
        <w:gridCol w:w="4414"/>
      </w:tblGrid>
      <w:tr w:rsidR="0013112C" w:rsidRPr="00C07403" w:rsidTr="0013112C">
        <w:tc>
          <w:tcPr>
            <w:tcW w:w="1413" w:type="dxa"/>
          </w:tcPr>
          <w:p w:rsidR="0013112C" w:rsidRPr="00C07403" w:rsidRDefault="0013112C" w:rsidP="0013112C">
            <w:r w:rsidRPr="00C07403">
              <w:t>Objective</w:t>
            </w:r>
          </w:p>
        </w:tc>
        <w:tc>
          <w:tcPr>
            <w:tcW w:w="9377" w:type="dxa"/>
            <w:gridSpan w:val="2"/>
          </w:tcPr>
          <w:p w:rsidR="0013112C" w:rsidRPr="00C07403" w:rsidRDefault="0013112C" w:rsidP="0013112C">
            <w:pPr>
              <w:pStyle w:val="ListParagraph"/>
              <w:numPr>
                <w:ilvl w:val="0"/>
                <w:numId w:val="1"/>
              </w:numPr>
            </w:pPr>
            <w:r w:rsidRPr="00C07403">
              <w:t xml:space="preserve">Recognise vocabulary </w:t>
            </w:r>
            <w:r w:rsidR="00366A0F" w:rsidRPr="00C07403">
              <w:t xml:space="preserve">about facial features. </w:t>
            </w:r>
            <w:r w:rsidRPr="00C07403">
              <w:t xml:space="preserve"> </w:t>
            </w:r>
          </w:p>
          <w:p w:rsidR="0013112C" w:rsidRDefault="0013112C" w:rsidP="00171A19">
            <w:pPr>
              <w:pStyle w:val="ListParagraph"/>
              <w:numPr>
                <w:ilvl w:val="0"/>
                <w:numId w:val="1"/>
              </w:numPr>
            </w:pPr>
            <w:r w:rsidRPr="00C07403">
              <w:t xml:space="preserve">Apply basic opinion phrases using vocabulary related to facial expression/features. </w:t>
            </w:r>
          </w:p>
          <w:p w:rsidR="00C07403" w:rsidRPr="00C07403" w:rsidRDefault="00C07403" w:rsidP="00171A19">
            <w:pPr>
              <w:pStyle w:val="ListParagraph"/>
              <w:numPr>
                <w:ilvl w:val="0"/>
                <w:numId w:val="1"/>
              </w:numPr>
            </w:pPr>
            <w:r w:rsidRPr="008614AB">
              <w:rPr>
                <w:sz w:val="20"/>
              </w:rPr>
              <w:t>Develop Listening comprehension according to the topics exposed by giving information</w:t>
            </w:r>
          </w:p>
        </w:tc>
      </w:tr>
      <w:tr w:rsidR="0013112C" w:rsidRPr="00C07403" w:rsidTr="0013112C">
        <w:tc>
          <w:tcPr>
            <w:tcW w:w="1413" w:type="dxa"/>
          </w:tcPr>
          <w:p w:rsidR="0013112C" w:rsidRPr="00C07403" w:rsidRDefault="0013112C" w:rsidP="0013112C">
            <w:r w:rsidRPr="00C07403">
              <w:t>Abilities</w:t>
            </w:r>
          </w:p>
        </w:tc>
        <w:tc>
          <w:tcPr>
            <w:tcW w:w="9377" w:type="dxa"/>
            <w:gridSpan w:val="2"/>
          </w:tcPr>
          <w:p w:rsidR="0013112C" w:rsidRPr="00C07403" w:rsidRDefault="0013112C" w:rsidP="0013112C">
            <w:pPr>
              <w:pStyle w:val="ListParagraph"/>
              <w:numPr>
                <w:ilvl w:val="0"/>
                <w:numId w:val="1"/>
              </w:numPr>
            </w:pPr>
            <w:r w:rsidRPr="00C07403">
              <w:t>Recognise, Remember, Apply, Organise, Develop</w:t>
            </w:r>
          </w:p>
        </w:tc>
      </w:tr>
      <w:tr w:rsidR="0013112C" w:rsidRPr="00C07403" w:rsidTr="0013112C">
        <w:tc>
          <w:tcPr>
            <w:tcW w:w="1413" w:type="dxa"/>
          </w:tcPr>
          <w:p w:rsidR="0013112C" w:rsidRPr="00C07403" w:rsidRDefault="0013112C" w:rsidP="0013112C">
            <w:r w:rsidRPr="00C07403">
              <w:t>Instructions</w:t>
            </w:r>
          </w:p>
        </w:tc>
        <w:tc>
          <w:tcPr>
            <w:tcW w:w="9377" w:type="dxa"/>
            <w:gridSpan w:val="2"/>
          </w:tcPr>
          <w:p w:rsidR="00942617" w:rsidRDefault="00A43A67" w:rsidP="00A43A67">
            <w:r w:rsidRPr="00C07403">
              <w:t xml:space="preserve">This is a study handbook for you, so according to the information given down here. Read it and study. Each explanation will be given as it is a class. At the end of the worksheet there are exercises about each topic worked. </w:t>
            </w:r>
            <w:r w:rsidR="00942617" w:rsidRPr="00C07403">
              <w:t xml:space="preserve">Each detail will be underlined. </w:t>
            </w:r>
            <w:r w:rsidR="0087373C" w:rsidRPr="00C07403">
              <w:t xml:space="preserve">Send the worksheet to: </w:t>
            </w:r>
            <w:hyperlink r:id="rId6" w:history="1">
              <w:r w:rsidR="0087373C" w:rsidRPr="00C07403">
                <w:rPr>
                  <w:rStyle w:val="Hyperlink"/>
                </w:rPr>
                <w:t>sergiodiazcif@gmail.com</w:t>
              </w:r>
            </w:hyperlink>
            <w:r w:rsidR="0087373C" w:rsidRPr="00C07403">
              <w:t xml:space="preserve"> </w:t>
            </w:r>
          </w:p>
          <w:p w:rsidR="008C144C" w:rsidRDefault="008C144C" w:rsidP="00A43A67">
            <w:pPr>
              <w:rPr>
                <w:b/>
                <w:i/>
              </w:rPr>
            </w:pPr>
            <w:r w:rsidRPr="008C144C">
              <w:rPr>
                <w:b/>
                <w:i/>
              </w:rPr>
              <w:t>Edit the name of the document with your name and class</w:t>
            </w:r>
          </w:p>
          <w:p w:rsidR="0003497E" w:rsidRPr="008C144C" w:rsidRDefault="0003497E" w:rsidP="00A43A67">
            <w:pPr>
              <w:rPr>
                <w:b/>
                <w:i/>
              </w:rPr>
            </w:pPr>
            <w:r>
              <w:rPr>
                <w:b/>
                <w:i/>
              </w:rPr>
              <w:t>Example: Liam_Petterson_7A</w:t>
            </w:r>
          </w:p>
        </w:tc>
      </w:tr>
      <w:tr w:rsidR="00A43A67" w:rsidRPr="00C07403" w:rsidTr="0013112C">
        <w:tc>
          <w:tcPr>
            <w:tcW w:w="1413" w:type="dxa"/>
          </w:tcPr>
          <w:p w:rsidR="00A43A67" w:rsidRPr="00C07403" w:rsidRDefault="00A43A67" w:rsidP="0013112C">
            <w:r w:rsidRPr="00C07403">
              <w:t>Name</w:t>
            </w:r>
          </w:p>
        </w:tc>
        <w:tc>
          <w:tcPr>
            <w:tcW w:w="9377" w:type="dxa"/>
            <w:gridSpan w:val="2"/>
          </w:tcPr>
          <w:p w:rsidR="00A43A67" w:rsidRPr="00C07403" w:rsidRDefault="00A43A67" w:rsidP="00A43A67"/>
        </w:tc>
      </w:tr>
      <w:tr w:rsidR="00A43A67" w:rsidRPr="00C07403" w:rsidTr="0013112C">
        <w:tc>
          <w:tcPr>
            <w:tcW w:w="1413" w:type="dxa"/>
          </w:tcPr>
          <w:p w:rsidR="00A43A67" w:rsidRPr="00C07403" w:rsidRDefault="00A43A67" w:rsidP="0013112C">
            <w:r w:rsidRPr="00C07403">
              <w:t>Class</w:t>
            </w:r>
          </w:p>
        </w:tc>
        <w:tc>
          <w:tcPr>
            <w:tcW w:w="9377" w:type="dxa"/>
            <w:gridSpan w:val="2"/>
          </w:tcPr>
          <w:p w:rsidR="00A43A67" w:rsidRPr="00C07403" w:rsidRDefault="00942617" w:rsidP="00A43A67">
            <w:r w:rsidRPr="00C07403">
              <w:t>Year 7 A</w:t>
            </w:r>
          </w:p>
        </w:tc>
      </w:tr>
      <w:tr w:rsidR="00A26588" w:rsidRPr="00C07403" w:rsidTr="00A26588">
        <w:tc>
          <w:tcPr>
            <w:tcW w:w="1413" w:type="dxa"/>
          </w:tcPr>
          <w:p w:rsidR="00A26588" w:rsidRPr="00C07403" w:rsidRDefault="00A26588" w:rsidP="0013112C">
            <w:r w:rsidRPr="00C07403">
              <w:t>Score/ Mark</w:t>
            </w:r>
          </w:p>
        </w:tc>
        <w:tc>
          <w:tcPr>
            <w:tcW w:w="4963" w:type="dxa"/>
          </w:tcPr>
          <w:p w:rsidR="00A26588" w:rsidRPr="00C07403" w:rsidRDefault="00A26588" w:rsidP="00A43A67">
            <w:r w:rsidRPr="00C07403">
              <w:t xml:space="preserve">      /27 points </w:t>
            </w:r>
            <w:r w:rsidRPr="00C07403">
              <w:sym w:font="Wingdings" w:char="F0E0"/>
            </w:r>
            <w:r w:rsidRPr="00C07403">
              <w:t xml:space="preserve"> </w:t>
            </w:r>
          </w:p>
        </w:tc>
        <w:tc>
          <w:tcPr>
            <w:tcW w:w="4414" w:type="dxa"/>
          </w:tcPr>
          <w:p w:rsidR="00A26588" w:rsidRPr="00C07403" w:rsidRDefault="00A26588" w:rsidP="00A26588">
            <w:r>
              <w:rPr>
                <w:sz w:val="20"/>
              </w:rPr>
              <w:t>15 % of the Final Mark of this Unit</w:t>
            </w:r>
            <w:bookmarkStart w:id="0" w:name="_GoBack"/>
            <w:bookmarkEnd w:id="0"/>
          </w:p>
        </w:tc>
      </w:tr>
      <w:tr w:rsidR="00A43A67" w:rsidRPr="00C07403" w:rsidTr="0013112C">
        <w:tc>
          <w:tcPr>
            <w:tcW w:w="1413" w:type="dxa"/>
          </w:tcPr>
          <w:p w:rsidR="00A43A67" w:rsidRPr="00C07403" w:rsidRDefault="00A43A67" w:rsidP="0013112C">
            <w:r w:rsidRPr="00C07403">
              <w:t>Deadline</w:t>
            </w:r>
          </w:p>
        </w:tc>
        <w:tc>
          <w:tcPr>
            <w:tcW w:w="9377" w:type="dxa"/>
            <w:gridSpan w:val="2"/>
          </w:tcPr>
          <w:p w:rsidR="00A43A67" w:rsidRPr="00C07403" w:rsidRDefault="005C7876" w:rsidP="00171A19">
            <w:r w:rsidRPr="00C07403">
              <w:t>Before April 30</w:t>
            </w:r>
            <w:r w:rsidRPr="00C07403">
              <w:rPr>
                <w:vertAlign w:val="superscript"/>
              </w:rPr>
              <w:t>th</w:t>
            </w:r>
            <w:r w:rsidRPr="00C07403">
              <w:t xml:space="preserve"> </w:t>
            </w:r>
          </w:p>
        </w:tc>
      </w:tr>
    </w:tbl>
    <w:p w:rsidR="0013112C" w:rsidRDefault="0013112C" w:rsidP="0013112C">
      <w:pPr>
        <w:spacing w:after="0"/>
        <w:rPr>
          <w:sz w:val="24"/>
          <w:u w:val="single"/>
        </w:rPr>
      </w:pPr>
    </w:p>
    <w:p w:rsidR="00A43A67" w:rsidRDefault="00942617" w:rsidP="00A43A67">
      <w:pPr>
        <w:spacing w:after="0"/>
        <w:rPr>
          <w:b/>
          <w:sz w:val="24"/>
        </w:rPr>
      </w:pPr>
      <w:r>
        <w:rPr>
          <w:b/>
          <w:sz w:val="24"/>
        </w:rPr>
        <w:t xml:space="preserve">Face Features. </w:t>
      </w:r>
    </w:p>
    <w:p w:rsidR="00942617" w:rsidRDefault="00942617" w:rsidP="00A43A67">
      <w:pPr>
        <w:spacing w:after="0"/>
        <w:rPr>
          <w:sz w:val="24"/>
        </w:rPr>
      </w:pPr>
    </w:p>
    <w:p w:rsidR="00942617" w:rsidRDefault="00942617" w:rsidP="00EB7BD4">
      <w:pPr>
        <w:spacing w:after="0"/>
        <w:jc w:val="both"/>
        <w:rPr>
          <w:sz w:val="24"/>
        </w:rPr>
      </w:pPr>
      <w:r>
        <w:rPr>
          <w:sz w:val="24"/>
        </w:rPr>
        <w:t>Each person in the world has different face characteristics that make them special for some reasons. In the world</w:t>
      </w:r>
      <w:r w:rsidR="00EB7BD4">
        <w:rPr>
          <w:sz w:val="24"/>
        </w:rPr>
        <w:t>,</w:t>
      </w:r>
      <w:r>
        <w:rPr>
          <w:sz w:val="24"/>
        </w:rPr>
        <w:t xml:space="preserve"> there exist millions of people with a unique detail in their faces. For example, some people would say if you are </w:t>
      </w:r>
      <w:r w:rsidRPr="00942617">
        <w:rPr>
          <w:b/>
          <w:sz w:val="24"/>
        </w:rPr>
        <w:t>blonde,</w:t>
      </w:r>
      <w:r>
        <w:rPr>
          <w:sz w:val="24"/>
        </w:rPr>
        <w:t xml:space="preserve"> you are not Chilean or if you</w:t>
      </w:r>
      <w:r w:rsidRPr="00942617">
        <w:rPr>
          <w:sz w:val="24"/>
        </w:rPr>
        <w:t xml:space="preserve"> are</w:t>
      </w:r>
      <w:r w:rsidRPr="00942617">
        <w:rPr>
          <w:b/>
          <w:sz w:val="24"/>
        </w:rPr>
        <w:t xml:space="preserve"> dark-skinned</w:t>
      </w:r>
      <w:r>
        <w:rPr>
          <w:sz w:val="24"/>
        </w:rPr>
        <w:t xml:space="preserve"> you are from a place where sunny days are every day. But, only </w:t>
      </w:r>
      <w:r w:rsidRPr="00942617">
        <w:rPr>
          <w:b/>
          <w:sz w:val="24"/>
        </w:rPr>
        <w:t>hair colour</w:t>
      </w:r>
      <w:r>
        <w:rPr>
          <w:sz w:val="24"/>
        </w:rPr>
        <w:t xml:space="preserve"> and skin defines you? No, of course not, also personalities!</w:t>
      </w:r>
    </w:p>
    <w:p w:rsidR="00942617" w:rsidRDefault="00942617" w:rsidP="00EB7BD4">
      <w:pPr>
        <w:spacing w:after="0"/>
        <w:jc w:val="both"/>
        <w:rPr>
          <w:sz w:val="24"/>
        </w:rPr>
      </w:pPr>
    </w:p>
    <w:p w:rsidR="00942617" w:rsidRDefault="00942617" w:rsidP="00EB7BD4">
      <w:pPr>
        <w:spacing w:after="0"/>
        <w:jc w:val="both"/>
        <w:rPr>
          <w:sz w:val="24"/>
        </w:rPr>
      </w:pPr>
      <w:r>
        <w:rPr>
          <w:sz w:val="24"/>
        </w:rPr>
        <w:t>Let’s talk about Faces!</w:t>
      </w:r>
    </w:p>
    <w:p w:rsidR="00942617" w:rsidRDefault="00942617" w:rsidP="00EB7BD4">
      <w:pPr>
        <w:spacing w:after="0"/>
        <w:jc w:val="both"/>
        <w:rPr>
          <w:sz w:val="24"/>
        </w:rPr>
      </w:pPr>
    </w:p>
    <w:p w:rsidR="00942617" w:rsidRDefault="00942617" w:rsidP="00EB7BD4">
      <w:pPr>
        <w:spacing w:after="0"/>
        <w:jc w:val="both"/>
        <w:rPr>
          <w:sz w:val="24"/>
        </w:rPr>
      </w:pPr>
      <w:r>
        <w:rPr>
          <w:sz w:val="24"/>
        </w:rPr>
        <w:t xml:space="preserve">There are different </w:t>
      </w:r>
      <w:r w:rsidRPr="00942617">
        <w:rPr>
          <w:b/>
          <w:sz w:val="24"/>
        </w:rPr>
        <w:t>sizes, shapes and colour</w:t>
      </w:r>
      <w:r>
        <w:rPr>
          <w:sz w:val="24"/>
        </w:rPr>
        <w:t xml:space="preserve"> in terms of </w:t>
      </w:r>
      <w:r w:rsidRPr="00942617">
        <w:rPr>
          <w:b/>
          <w:sz w:val="24"/>
        </w:rPr>
        <w:t>facial expressions.</w:t>
      </w:r>
      <w:r>
        <w:rPr>
          <w:sz w:val="24"/>
        </w:rPr>
        <w:t xml:space="preserve"> </w:t>
      </w:r>
      <w:r w:rsidRPr="002F7D27">
        <w:rPr>
          <w:b/>
          <w:sz w:val="24"/>
        </w:rPr>
        <w:t>Square or rounded faces</w:t>
      </w:r>
      <w:r>
        <w:rPr>
          <w:sz w:val="24"/>
        </w:rPr>
        <w:t xml:space="preserve">, </w:t>
      </w:r>
      <w:r w:rsidRPr="002F7D27">
        <w:rPr>
          <w:b/>
          <w:sz w:val="24"/>
        </w:rPr>
        <w:t>long and</w:t>
      </w:r>
      <w:r>
        <w:rPr>
          <w:sz w:val="24"/>
        </w:rPr>
        <w:t xml:space="preserve"> </w:t>
      </w:r>
      <w:r w:rsidRPr="002F7D27">
        <w:rPr>
          <w:b/>
          <w:sz w:val="24"/>
        </w:rPr>
        <w:t>big ones</w:t>
      </w:r>
      <w:r>
        <w:rPr>
          <w:sz w:val="24"/>
        </w:rPr>
        <w:t xml:space="preserve">, and in terms of colours you got </w:t>
      </w:r>
      <w:r w:rsidRPr="002F7D27">
        <w:rPr>
          <w:b/>
          <w:sz w:val="24"/>
        </w:rPr>
        <w:t>pale, pink and dark-skinned</w:t>
      </w:r>
      <w:r>
        <w:rPr>
          <w:sz w:val="24"/>
        </w:rPr>
        <w:t>.</w:t>
      </w:r>
      <w:r w:rsidR="00366A0F">
        <w:rPr>
          <w:sz w:val="24"/>
        </w:rPr>
        <w:t xml:space="preserve"> As well in eyes, you can have </w:t>
      </w:r>
      <w:r w:rsidR="00366A0F" w:rsidRPr="00366A0F">
        <w:rPr>
          <w:b/>
          <w:sz w:val="24"/>
        </w:rPr>
        <w:t xml:space="preserve">brown, green, blue, or hazel eyes. </w:t>
      </w:r>
    </w:p>
    <w:p w:rsidR="002F7D27" w:rsidRDefault="002F7D27" w:rsidP="00EB7BD4">
      <w:pPr>
        <w:spacing w:after="0"/>
        <w:jc w:val="both"/>
        <w:rPr>
          <w:sz w:val="24"/>
        </w:rPr>
      </w:pPr>
    </w:p>
    <w:p w:rsidR="002F7D27" w:rsidRDefault="002F7D27" w:rsidP="00EB7BD4">
      <w:pPr>
        <w:spacing w:after="0"/>
        <w:jc w:val="both"/>
        <w:rPr>
          <w:sz w:val="24"/>
        </w:rPr>
      </w:pPr>
      <w:r>
        <w:rPr>
          <w:sz w:val="24"/>
        </w:rPr>
        <w:t xml:space="preserve">Let’s review some parts of the face as well, a person has: </w:t>
      </w:r>
      <w:r w:rsidRPr="002F7D27">
        <w:rPr>
          <w:b/>
          <w:sz w:val="24"/>
        </w:rPr>
        <w:t xml:space="preserve">Cheeks, </w:t>
      </w:r>
      <w:r>
        <w:rPr>
          <w:b/>
          <w:sz w:val="24"/>
        </w:rPr>
        <w:t>mouth (</w:t>
      </w:r>
      <w:r w:rsidRPr="002F7D27">
        <w:rPr>
          <w:b/>
          <w:sz w:val="24"/>
        </w:rPr>
        <w:t>lips</w:t>
      </w:r>
      <w:r>
        <w:rPr>
          <w:b/>
          <w:sz w:val="24"/>
        </w:rPr>
        <w:t>), chin, jaw</w:t>
      </w:r>
      <w:r w:rsidRPr="002F7D27">
        <w:rPr>
          <w:b/>
          <w:sz w:val="24"/>
        </w:rPr>
        <w:t>, teeth, nose, eyes, eyebrows, eyelashes, ears, forehead and hair.</w:t>
      </w:r>
      <w:r>
        <w:rPr>
          <w:sz w:val="24"/>
        </w:rPr>
        <w:t xml:space="preserve"> </w:t>
      </w:r>
    </w:p>
    <w:p w:rsidR="002F7D27" w:rsidRDefault="002F7D27" w:rsidP="00EB7BD4">
      <w:pPr>
        <w:spacing w:after="0"/>
        <w:jc w:val="both"/>
        <w:rPr>
          <w:sz w:val="24"/>
        </w:rPr>
      </w:pPr>
    </w:p>
    <w:p w:rsidR="002F7D27" w:rsidRDefault="002F7D27" w:rsidP="00EB7BD4">
      <w:pPr>
        <w:spacing w:after="0"/>
        <w:jc w:val="both"/>
        <w:rPr>
          <w:sz w:val="24"/>
        </w:rPr>
      </w:pPr>
      <w:r>
        <w:rPr>
          <w:sz w:val="24"/>
        </w:rPr>
        <w:t xml:space="preserve">Now, there also some other details in a person’s face we have to consider, for example if their </w:t>
      </w:r>
      <w:r w:rsidRPr="002F7D27">
        <w:rPr>
          <w:b/>
          <w:sz w:val="24"/>
        </w:rPr>
        <w:t>eyelashes</w:t>
      </w:r>
      <w:r>
        <w:rPr>
          <w:sz w:val="24"/>
        </w:rPr>
        <w:t xml:space="preserve"> are short or long, or prominent</w:t>
      </w:r>
      <w:r w:rsidRPr="002F7D27">
        <w:rPr>
          <w:b/>
          <w:sz w:val="24"/>
        </w:rPr>
        <w:t xml:space="preserve"> eyebrows</w:t>
      </w:r>
      <w:r>
        <w:rPr>
          <w:sz w:val="24"/>
        </w:rPr>
        <w:t xml:space="preserve">. These ones can also be thin as well. This person can have a </w:t>
      </w:r>
      <w:r w:rsidRPr="002F7D27">
        <w:rPr>
          <w:b/>
          <w:sz w:val="24"/>
        </w:rPr>
        <w:t>beard</w:t>
      </w:r>
      <w:r w:rsidR="00C34648">
        <w:rPr>
          <w:b/>
          <w:sz w:val="24"/>
        </w:rPr>
        <w:t xml:space="preserve"> or moustache</w:t>
      </w:r>
      <w:r w:rsidRPr="002F7D27">
        <w:rPr>
          <w:b/>
          <w:sz w:val="24"/>
        </w:rPr>
        <w:t xml:space="preserve"> </w:t>
      </w:r>
      <w:r w:rsidR="002A4D05">
        <w:rPr>
          <w:sz w:val="24"/>
        </w:rPr>
        <w:t>if it is a guy, or any person can wear</w:t>
      </w:r>
      <w:r w:rsidR="002A4D05" w:rsidRPr="00C34648">
        <w:rPr>
          <w:b/>
          <w:sz w:val="24"/>
        </w:rPr>
        <w:t xml:space="preserve"> glasses</w:t>
      </w:r>
      <w:r w:rsidR="002A4D05">
        <w:rPr>
          <w:sz w:val="24"/>
        </w:rPr>
        <w:t xml:space="preserve"> and </w:t>
      </w:r>
      <w:r w:rsidR="002A4D05" w:rsidRPr="00C34648">
        <w:rPr>
          <w:b/>
          <w:sz w:val="24"/>
        </w:rPr>
        <w:t>piercings</w:t>
      </w:r>
      <w:r w:rsidR="002A4D05">
        <w:rPr>
          <w:sz w:val="24"/>
        </w:rPr>
        <w:t xml:space="preserve"> as accessories. </w:t>
      </w: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  <w:r>
        <w:rPr>
          <w:sz w:val="24"/>
        </w:rPr>
        <w:t>Look at this picture as an example</w:t>
      </w:r>
    </w:p>
    <w:p w:rsidR="00C34648" w:rsidRDefault="00C34648" w:rsidP="00A43A67">
      <w:pPr>
        <w:spacing w:after="0"/>
        <w:rPr>
          <w:sz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85064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79" y="21434"/>
                <wp:lineTo x="21479" y="0"/>
                <wp:lineTo x="0" y="0"/>
              </wp:wrapPolygon>
            </wp:wrapTight>
            <wp:docPr id="2" name="Picture 2" descr="Image result for facial features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cial features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" t="14769" r="5000" b="15659"/>
                    <a:stretch/>
                  </pic:blipFill>
                  <pic:spPr bwMode="auto">
                    <a:xfrm>
                      <a:off x="0" y="0"/>
                      <a:ext cx="38506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648" w:rsidRDefault="00C34648" w:rsidP="00A43A67">
      <w:pPr>
        <w:spacing w:after="0"/>
        <w:rPr>
          <w:sz w:val="24"/>
        </w:rPr>
      </w:pPr>
    </w:p>
    <w:p w:rsidR="00942617" w:rsidRDefault="00C34648" w:rsidP="00A43A67">
      <w:pPr>
        <w:spacing w:after="0"/>
        <w:rPr>
          <w:sz w:val="24"/>
        </w:rPr>
      </w:pPr>
      <w:r>
        <w:rPr>
          <w:sz w:val="24"/>
        </w:rPr>
        <w:t>In this picture you can see different parts of what on someone’s face. In this case, this girl has other details about her face.</w:t>
      </w: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  <w:r>
        <w:rPr>
          <w:sz w:val="24"/>
        </w:rPr>
        <w:t xml:space="preserve">Does she look happy? She does! However, this feature is related to her personality. </w:t>
      </w:r>
    </w:p>
    <w:p w:rsidR="00366A0F" w:rsidRDefault="00366A0F" w:rsidP="00A43A67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b/>
          <w:sz w:val="24"/>
        </w:rPr>
      </w:pPr>
      <w:r>
        <w:rPr>
          <w:b/>
          <w:sz w:val="24"/>
        </w:rPr>
        <w:t xml:space="preserve">Hair </w:t>
      </w:r>
      <w:r w:rsidR="00A00F98">
        <w:rPr>
          <w:b/>
          <w:sz w:val="24"/>
        </w:rPr>
        <w:t>colour and style.</w:t>
      </w:r>
    </w:p>
    <w:p w:rsidR="00C34648" w:rsidRDefault="00C34648" w:rsidP="00A43A67">
      <w:pPr>
        <w:spacing w:after="0"/>
        <w:rPr>
          <w:sz w:val="24"/>
        </w:rPr>
      </w:pPr>
    </w:p>
    <w:p w:rsidR="00C34648" w:rsidRDefault="00C34648" w:rsidP="00A43A67">
      <w:pPr>
        <w:spacing w:after="0"/>
        <w:rPr>
          <w:sz w:val="24"/>
        </w:rPr>
      </w:pPr>
      <w:r>
        <w:rPr>
          <w:sz w:val="24"/>
        </w:rPr>
        <w:t>According to scientists, the hair colour var</w:t>
      </w:r>
      <w:r w:rsidR="00EB7BD4">
        <w:rPr>
          <w:sz w:val="24"/>
        </w:rPr>
        <w:t>ies</w:t>
      </w:r>
      <w:r>
        <w:rPr>
          <w:sz w:val="24"/>
        </w:rPr>
        <w:t xml:space="preserve"> from the geographical zone you are and biological genes you have. The colour of your hair can change through the years and also you can </w:t>
      </w:r>
      <w:r w:rsidRPr="00C34648">
        <w:rPr>
          <w:b/>
          <w:sz w:val="24"/>
        </w:rPr>
        <w:t>dye</w:t>
      </w:r>
      <w:r>
        <w:rPr>
          <w:b/>
          <w:sz w:val="24"/>
        </w:rPr>
        <w:t xml:space="preserve"> </w:t>
      </w:r>
      <w:r w:rsidR="00EB7BD4">
        <w:rPr>
          <w:sz w:val="24"/>
        </w:rPr>
        <w:t>it for making</w:t>
      </w:r>
      <w:r>
        <w:rPr>
          <w:sz w:val="24"/>
        </w:rPr>
        <w:t xml:space="preserve"> it more fashionable. </w:t>
      </w:r>
    </w:p>
    <w:p w:rsidR="00C34648" w:rsidRDefault="00C34648" w:rsidP="00A43A67">
      <w:pPr>
        <w:spacing w:after="0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7145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60" y="21431"/>
                <wp:lineTo x="21360" y="0"/>
                <wp:lineTo x="0" y="0"/>
              </wp:wrapPolygon>
            </wp:wrapTight>
            <wp:docPr id="3" name="Picture 3" descr="Image result for hair colours flash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ir colours flashca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4648" w:rsidRDefault="00C34648" w:rsidP="00A43A67">
      <w:pPr>
        <w:spacing w:after="0"/>
        <w:rPr>
          <w:sz w:val="24"/>
        </w:rPr>
      </w:pPr>
      <w:r>
        <w:rPr>
          <w:sz w:val="24"/>
        </w:rPr>
        <w:t>In this picture</w:t>
      </w:r>
      <w:r w:rsidR="00EB7BD4">
        <w:rPr>
          <w:sz w:val="24"/>
        </w:rPr>
        <w:t>,</w:t>
      </w:r>
      <w:r>
        <w:rPr>
          <w:sz w:val="24"/>
        </w:rPr>
        <w:t xml:space="preserve"> there are four major hair colours that are </w:t>
      </w:r>
      <w:r w:rsidRPr="00C34648">
        <w:rPr>
          <w:b/>
          <w:sz w:val="24"/>
        </w:rPr>
        <w:t>Blonde, Red, Black</w:t>
      </w:r>
      <w:r>
        <w:rPr>
          <w:sz w:val="24"/>
        </w:rPr>
        <w:t xml:space="preserve"> and </w:t>
      </w:r>
      <w:r w:rsidRPr="00C34648">
        <w:rPr>
          <w:b/>
          <w:sz w:val="24"/>
        </w:rPr>
        <w:t>Brown.</w:t>
      </w:r>
      <w:r>
        <w:rPr>
          <w:sz w:val="24"/>
        </w:rPr>
        <w:t xml:space="preserve"> But, as it was said before, there also other colours you can use for looking more stylish. </w:t>
      </w:r>
    </w:p>
    <w:p w:rsidR="00A00F98" w:rsidRDefault="00A00F98" w:rsidP="00A43A67">
      <w:pPr>
        <w:spacing w:after="0"/>
        <w:rPr>
          <w:sz w:val="24"/>
        </w:rPr>
      </w:pPr>
    </w:p>
    <w:p w:rsidR="00A00F98" w:rsidRDefault="00A00F98" w:rsidP="00A43A67">
      <w:pPr>
        <w:spacing w:after="0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4848225" cy="1664335"/>
            <wp:effectExtent l="0" t="0" r="9525" b="0"/>
            <wp:wrapTight wrapText="bothSides">
              <wp:wrapPolygon edited="0">
                <wp:start x="0" y="0"/>
                <wp:lineTo x="0" y="21262"/>
                <wp:lineTo x="21558" y="21262"/>
                <wp:lineTo x="21558" y="0"/>
                <wp:lineTo x="0" y="0"/>
              </wp:wrapPolygon>
            </wp:wrapTight>
            <wp:docPr id="5" name="Picture 5" descr="Hair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ir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" t="2540" r="1746" b="32064"/>
                    <a:stretch/>
                  </pic:blipFill>
                  <pic:spPr bwMode="auto">
                    <a:xfrm>
                      <a:off x="0" y="0"/>
                      <a:ext cx="48482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Now, about the styles, you got these ones.</w:t>
      </w:r>
    </w:p>
    <w:p w:rsidR="00A00F98" w:rsidRDefault="00A00F98" w:rsidP="00A43A67">
      <w:pPr>
        <w:spacing w:after="0"/>
        <w:rPr>
          <w:sz w:val="24"/>
        </w:rPr>
      </w:pPr>
    </w:p>
    <w:p w:rsidR="00A00F98" w:rsidRDefault="00A00F98" w:rsidP="00A43A67">
      <w:pPr>
        <w:spacing w:after="0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38671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494" y="21168"/>
                <wp:lineTo x="21494" y="0"/>
                <wp:lineTo x="0" y="0"/>
              </wp:wrapPolygon>
            </wp:wrapTight>
            <wp:docPr id="6" name="Picture 6" descr="Hair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ir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9" t="67619" r="17936" b="635"/>
                    <a:stretch/>
                  </pic:blipFill>
                  <pic:spPr bwMode="auto">
                    <a:xfrm>
                      <a:off x="0" y="0"/>
                      <a:ext cx="3867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0F98" w:rsidRDefault="00A00F98" w:rsidP="00A43A67">
      <w:pPr>
        <w:spacing w:after="0"/>
        <w:rPr>
          <w:sz w:val="24"/>
        </w:rPr>
      </w:pPr>
      <w:r>
        <w:rPr>
          <w:sz w:val="24"/>
        </w:rPr>
        <w:t xml:space="preserve">You see, many people can wear their hair the way they want. Do you like them? I do, actually. For example, </w:t>
      </w:r>
      <w:r w:rsidRPr="00A00F98">
        <w:rPr>
          <w:b/>
          <w:i/>
          <w:sz w:val="24"/>
        </w:rPr>
        <w:t>my hair is short and straight and its colour is black.</w:t>
      </w:r>
      <w:r>
        <w:rPr>
          <w:sz w:val="24"/>
        </w:rPr>
        <w:t xml:space="preserve"> </w:t>
      </w:r>
    </w:p>
    <w:p w:rsidR="00A00F98" w:rsidRDefault="00A00F98" w:rsidP="00A43A67">
      <w:pPr>
        <w:spacing w:after="0"/>
        <w:rPr>
          <w:sz w:val="24"/>
        </w:rPr>
      </w:pPr>
    </w:p>
    <w:p w:rsidR="00A00F98" w:rsidRDefault="00A00F98" w:rsidP="00A43A67">
      <w:pPr>
        <w:spacing w:after="0"/>
        <w:rPr>
          <w:sz w:val="24"/>
        </w:rPr>
      </w:pPr>
    </w:p>
    <w:p w:rsidR="00A00F98" w:rsidRDefault="00A00F98" w:rsidP="00A43A67">
      <w:pPr>
        <w:spacing w:after="0"/>
        <w:rPr>
          <w:sz w:val="24"/>
        </w:rPr>
      </w:pPr>
    </w:p>
    <w:p w:rsidR="00366A0F" w:rsidRDefault="00366A0F" w:rsidP="00A43A67">
      <w:pPr>
        <w:spacing w:after="0"/>
        <w:rPr>
          <w:sz w:val="24"/>
        </w:rPr>
      </w:pPr>
    </w:p>
    <w:p w:rsidR="00366A0F" w:rsidRDefault="00366A0F" w:rsidP="00A43A67">
      <w:pPr>
        <w:spacing w:after="0"/>
        <w:rPr>
          <w:sz w:val="24"/>
        </w:rPr>
      </w:pPr>
    </w:p>
    <w:p w:rsidR="00366A0F" w:rsidRDefault="00366A0F" w:rsidP="00A43A67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67FA3" w:rsidP="00353291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TIME TO WORK</w:t>
      </w:r>
      <w:r w:rsidR="007C66F7" w:rsidRPr="007C66F7">
        <w:rPr>
          <w:b/>
          <w:sz w:val="32"/>
        </w:rPr>
        <w:t>!</w:t>
      </w:r>
    </w:p>
    <w:p w:rsidR="007C66F7" w:rsidRDefault="007C66F7" w:rsidP="00353291">
      <w:pPr>
        <w:spacing w:after="0"/>
        <w:rPr>
          <w:sz w:val="32"/>
        </w:rPr>
      </w:pPr>
    </w:p>
    <w:p w:rsidR="007C66F7" w:rsidRDefault="007C66F7" w:rsidP="00353291">
      <w:pPr>
        <w:spacing w:after="0"/>
        <w:rPr>
          <w:sz w:val="24"/>
        </w:rPr>
      </w:pPr>
      <w:r>
        <w:rPr>
          <w:sz w:val="24"/>
        </w:rPr>
        <w:t xml:space="preserve">According to what was explained about facial expression, how to give an opinion and difference between countries in terms of faces, complete the following activities. </w:t>
      </w:r>
    </w:p>
    <w:p w:rsidR="007C66F7" w:rsidRPr="007C66F7" w:rsidRDefault="007C66F7" w:rsidP="007C66F7">
      <w:pPr>
        <w:pStyle w:val="ListParagraph"/>
        <w:numPr>
          <w:ilvl w:val="0"/>
          <w:numId w:val="5"/>
        </w:numPr>
        <w:spacing w:after="0"/>
        <w:rPr>
          <w:b/>
          <w:sz w:val="24"/>
        </w:rPr>
      </w:pPr>
      <w:r w:rsidRPr="007C66F7">
        <w:rPr>
          <w:b/>
          <w:sz w:val="24"/>
        </w:rPr>
        <w:t>Item 1 (9 points)</w:t>
      </w: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-523875</wp:posOffset>
            </wp:positionV>
            <wp:extent cx="6072809" cy="3014561"/>
            <wp:effectExtent l="0" t="0" r="4445" b="0"/>
            <wp:wrapTight wrapText="bothSides">
              <wp:wrapPolygon edited="0">
                <wp:start x="0" y="0"/>
                <wp:lineTo x="0" y="21432"/>
                <wp:lineTo x="21548" y="21432"/>
                <wp:lineTo x="2154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1" t="27323" r="32451" b="19306"/>
                    <a:stretch/>
                  </pic:blipFill>
                  <pic:spPr bwMode="auto">
                    <a:xfrm>
                      <a:off x="0" y="0"/>
                      <a:ext cx="6072809" cy="301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Default="007C66F7" w:rsidP="00353291">
      <w:pPr>
        <w:spacing w:after="0"/>
        <w:rPr>
          <w:sz w:val="24"/>
        </w:rPr>
      </w:pPr>
    </w:p>
    <w:p w:rsidR="007C66F7" w:rsidRPr="007C66F7" w:rsidRDefault="007C66F7" w:rsidP="007C66F7">
      <w:pPr>
        <w:rPr>
          <w:sz w:val="24"/>
        </w:rPr>
      </w:pPr>
    </w:p>
    <w:p w:rsidR="007C66F7" w:rsidRPr="007C66F7" w:rsidRDefault="007C66F7" w:rsidP="007C66F7">
      <w:pPr>
        <w:rPr>
          <w:sz w:val="24"/>
        </w:rPr>
      </w:pPr>
    </w:p>
    <w:p w:rsidR="007C66F7" w:rsidRDefault="007C66F7" w:rsidP="007C66F7">
      <w:pPr>
        <w:rPr>
          <w:sz w:val="24"/>
        </w:rPr>
      </w:pPr>
    </w:p>
    <w:p w:rsidR="00F326D1" w:rsidRPr="007C66F7" w:rsidRDefault="00F326D1" w:rsidP="007C66F7">
      <w:pPr>
        <w:rPr>
          <w:sz w:val="24"/>
        </w:rPr>
      </w:pPr>
    </w:p>
    <w:p w:rsidR="007C66F7" w:rsidRPr="00F326D1" w:rsidRDefault="00171A19" w:rsidP="00F326D1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5422900" cy="1786890"/>
            <wp:effectExtent l="0" t="0" r="6350" b="3810"/>
            <wp:wrapTight wrapText="bothSides">
              <wp:wrapPolygon edited="0">
                <wp:start x="0" y="0"/>
                <wp:lineTo x="0" y="21416"/>
                <wp:lineTo x="21549" y="21416"/>
                <wp:lineTo x="215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40909" r="33667" b="24111"/>
                    <a:stretch/>
                  </pic:blipFill>
                  <pic:spPr bwMode="auto">
                    <a:xfrm>
                      <a:off x="0" y="0"/>
                      <a:ext cx="5432806" cy="17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6F7" w:rsidRPr="00F326D1">
        <w:rPr>
          <w:b/>
          <w:sz w:val="24"/>
        </w:rPr>
        <w:t>Item 2. (5 points)</w:t>
      </w: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7C66F7" w:rsidP="007C66F7">
      <w:pPr>
        <w:jc w:val="center"/>
        <w:rPr>
          <w:sz w:val="24"/>
        </w:rPr>
      </w:pPr>
    </w:p>
    <w:p w:rsidR="007C66F7" w:rsidRDefault="0086566F" w:rsidP="00374F72">
      <w:pPr>
        <w:rPr>
          <w:b/>
          <w:sz w:val="24"/>
        </w:rPr>
      </w:pPr>
      <w:r>
        <w:rPr>
          <w:b/>
          <w:sz w:val="24"/>
        </w:rPr>
        <w:t xml:space="preserve">Item 3. (5 points- 0.5 each points) </w:t>
      </w:r>
    </w:p>
    <w:p w:rsidR="009F5D6A" w:rsidRDefault="00171A19" w:rsidP="00374F72">
      <w:pPr>
        <w:rPr>
          <w:b/>
          <w:sz w:val="24"/>
        </w:rPr>
      </w:pPr>
      <w:r w:rsidRPr="00374F72">
        <w:rPr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-813435</wp:posOffset>
            </wp:positionV>
            <wp:extent cx="5051425" cy="2692400"/>
            <wp:effectExtent l="0" t="0" r="0" b="0"/>
            <wp:wrapTight wrapText="bothSides">
              <wp:wrapPolygon edited="0">
                <wp:start x="0" y="0"/>
                <wp:lineTo x="0" y="21396"/>
                <wp:lineTo x="21505" y="21396"/>
                <wp:lineTo x="2150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3" t="31616" r="33418" b="11682"/>
                    <a:stretch/>
                  </pic:blipFill>
                  <pic:spPr bwMode="auto">
                    <a:xfrm>
                      <a:off x="0" y="0"/>
                      <a:ext cx="5051425" cy="26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D6A" w:rsidRDefault="009F5D6A" w:rsidP="00374F72">
      <w:pPr>
        <w:rPr>
          <w:b/>
          <w:sz w:val="24"/>
        </w:rPr>
      </w:pPr>
    </w:p>
    <w:p w:rsidR="005E12FA" w:rsidRDefault="005E12FA" w:rsidP="00374F72">
      <w:pPr>
        <w:rPr>
          <w:b/>
          <w:sz w:val="24"/>
        </w:rPr>
      </w:pPr>
    </w:p>
    <w:p w:rsidR="0086566F" w:rsidRDefault="0086566F" w:rsidP="00374F72">
      <w:pPr>
        <w:rPr>
          <w:b/>
          <w:sz w:val="24"/>
        </w:rPr>
      </w:pPr>
    </w:p>
    <w:p w:rsidR="0086566F" w:rsidRDefault="0086566F" w:rsidP="00374F72">
      <w:pPr>
        <w:rPr>
          <w:b/>
          <w:sz w:val="24"/>
        </w:rPr>
      </w:pPr>
      <w:r>
        <w:rPr>
          <w:b/>
          <w:sz w:val="24"/>
        </w:rPr>
        <w:t>Item 4 – (2 points)</w:t>
      </w:r>
    </w:p>
    <w:p w:rsidR="0086566F" w:rsidRDefault="0086566F" w:rsidP="00374F72">
      <w:pPr>
        <w:rPr>
          <w:b/>
          <w:sz w:val="24"/>
        </w:rPr>
      </w:pPr>
    </w:p>
    <w:p w:rsidR="0086566F" w:rsidRDefault="0086566F" w:rsidP="0086566F">
      <w:pPr>
        <w:rPr>
          <w:b/>
          <w:sz w:val="24"/>
        </w:rPr>
      </w:pPr>
      <w:r>
        <w:rPr>
          <w:b/>
          <w:sz w:val="24"/>
        </w:rPr>
        <w:lastRenderedPageBreak/>
        <w:t xml:space="preserve">Item 5.  Listen to this song and answer the following question. The song is on Youtube or Spotify. </w:t>
      </w:r>
    </w:p>
    <w:p w:rsidR="0086566F" w:rsidRPr="0086566F" w:rsidRDefault="0086566F" w:rsidP="0086566F">
      <w:r w:rsidRPr="0086566F">
        <w:rPr>
          <w:sz w:val="24"/>
        </w:rPr>
        <w:t xml:space="preserve">Rasmusenn – Higher Ground: </w:t>
      </w:r>
      <w:hyperlink r:id="rId13" w:history="1">
        <w:r w:rsidRPr="0086566F">
          <w:rPr>
            <w:rStyle w:val="Hyperlink"/>
          </w:rPr>
          <w:t>https://www.youtube.com/watch?v=JilMmML1E18</w:t>
        </w:r>
      </w:hyperlink>
    </w:p>
    <w:p w:rsidR="0086566F" w:rsidRPr="0003497E" w:rsidRDefault="0086566F" w:rsidP="0086566F">
      <w:pPr>
        <w:pStyle w:val="ListParagraph"/>
        <w:numPr>
          <w:ilvl w:val="0"/>
          <w:numId w:val="7"/>
        </w:numPr>
        <w:rPr>
          <w:sz w:val="24"/>
        </w:rPr>
      </w:pPr>
      <w:r w:rsidRPr="0086566F">
        <w:rPr>
          <w:sz w:val="24"/>
        </w:rPr>
        <w:t xml:space="preserve">Listen to the song and read the lyrics on it, try to </w:t>
      </w:r>
      <w:r w:rsidRPr="0086566F">
        <w:rPr>
          <w:sz w:val="24"/>
          <w:u w:val="single"/>
        </w:rPr>
        <w:t>PICTURE**</w:t>
      </w:r>
      <w:r w:rsidRPr="0086566F">
        <w:rPr>
          <w:sz w:val="24"/>
        </w:rPr>
        <w:t xml:space="preserve"> the face of the person singing. Colour it and point out his facial expression. Set 6 characteristics of his face. </w:t>
      </w:r>
      <w:r w:rsidRPr="0086566F">
        <w:rPr>
          <w:b/>
          <w:sz w:val="24"/>
        </w:rPr>
        <w:t>(6 points)</w:t>
      </w:r>
    </w:p>
    <w:p w:rsidR="0003497E" w:rsidRPr="0003497E" w:rsidRDefault="0003497E" w:rsidP="0003497E">
      <w:pPr>
        <w:rPr>
          <w:b/>
          <w:sz w:val="24"/>
        </w:rPr>
      </w:pPr>
      <w:r w:rsidRPr="0003497E">
        <w:rPr>
          <w:b/>
          <w:sz w:val="24"/>
        </w:rPr>
        <w:t xml:space="preserve">The drawing, you can make it separately in a piece of paper, take a photo of it and attach in the box below. </w:t>
      </w:r>
    </w:p>
    <w:p w:rsidR="0086566F" w:rsidRPr="0086566F" w:rsidRDefault="0086566F" w:rsidP="0086566F">
      <w:pPr>
        <w:rPr>
          <w:i/>
          <w:sz w:val="24"/>
        </w:rPr>
      </w:pPr>
      <w:r w:rsidRPr="0086566F">
        <w:rPr>
          <w:i/>
          <w:sz w:val="24"/>
        </w:rPr>
        <w:t xml:space="preserve">** PICTURE is to blow your imagination on how this person could look like. </w:t>
      </w:r>
    </w:p>
    <w:tbl>
      <w:tblPr>
        <w:tblStyle w:val="TableGrid"/>
        <w:tblW w:w="10927" w:type="dxa"/>
        <w:tblLook w:val="04A0" w:firstRow="1" w:lastRow="0" w:firstColumn="1" w:lastColumn="0" w:noHBand="0" w:noVBand="1"/>
      </w:tblPr>
      <w:tblGrid>
        <w:gridCol w:w="10927"/>
      </w:tblGrid>
      <w:tr w:rsidR="0086566F" w:rsidTr="00205724">
        <w:trPr>
          <w:trHeight w:val="6018"/>
        </w:trPr>
        <w:tc>
          <w:tcPr>
            <w:tcW w:w="10927" w:type="dxa"/>
          </w:tcPr>
          <w:p w:rsidR="0086566F" w:rsidRDefault="0086566F" w:rsidP="0086566F">
            <w:pPr>
              <w:jc w:val="center"/>
              <w:rPr>
                <w:b/>
                <w:sz w:val="24"/>
              </w:rPr>
            </w:pPr>
          </w:p>
        </w:tc>
      </w:tr>
    </w:tbl>
    <w:p w:rsidR="0086566F" w:rsidRDefault="0086566F" w:rsidP="0086566F"/>
    <w:p w:rsidR="0086566F" w:rsidRPr="00374F72" w:rsidRDefault="0086566F" w:rsidP="00374F72">
      <w:pPr>
        <w:rPr>
          <w:b/>
          <w:sz w:val="24"/>
        </w:rPr>
      </w:pPr>
    </w:p>
    <w:sectPr w:rsidR="0086566F" w:rsidRPr="00374F72" w:rsidSect="001311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117"/>
    <w:multiLevelType w:val="hybridMultilevel"/>
    <w:tmpl w:val="34F26F0C"/>
    <w:lvl w:ilvl="0" w:tplc="472E2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4F01"/>
    <w:multiLevelType w:val="hybridMultilevel"/>
    <w:tmpl w:val="D35E65BE"/>
    <w:lvl w:ilvl="0" w:tplc="B204C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57A45"/>
    <w:multiLevelType w:val="hybridMultilevel"/>
    <w:tmpl w:val="166A4C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0A61"/>
    <w:multiLevelType w:val="hybridMultilevel"/>
    <w:tmpl w:val="925ECAD0"/>
    <w:lvl w:ilvl="0" w:tplc="35F0C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045FA"/>
    <w:multiLevelType w:val="hybridMultilevel"/>
    <w:tmpl w:val="48F8D050"/>
    <w:lvl w:ilvl="0" w:tplc="ECC49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92320"/>
    <w:multiLevelType w:val="hybridMultilevel"/>
    <w:tmpl w:val="09E62794"/>
    <w:lvl w:ilvl="0" w:tplc="75084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49D"/>
    <w:multiLevelType w:val="hybridMultilevel"/>
    <w:tmpl w:val="EBACDEB4"/>
    <w:lvl w:ilvl="0" w:tplc="09044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2C"/>
    <w:rsid w:val="0003497E"/>
    <w:rsid w:val="000D3BD5"/>
    <w:rsid w:val="0013112C"/>
    <w:rsid w:val="00171A19"/>
    <w:rsid w:val="001F1D99"/>
    <w:rsid w:val="002A4D05"/>
    <w:rsid w:val="002F7D27"/>
    <w:rsid w:val="00353291"/>
    <w:rsid w:val="00366A0F"/>
    <w:rsid w:val="00373CB8"/>
    <w:rsid w:val="00374F72"/>
    <w:rsid w:val="0040395A"/>
    <w:rsid w:val="00491308"/>
    <w:rsid w:val="004E19F4"/>
    <w:rsid w:val="005C7876"/>
    <w:rsid w:val="005D1FE4"/>
    <w:rsid w:val="005E12FA"/>
    <w:rsid w:val="0060764B"/>
    <w:rsid w:val="00725AC9"/>
    <w:rsid w:val="00767FA3"/>
    <w:rsid w:val="007C66F7"/>
    <w:rsid w:val="0086566F"/>
    <w:rsid w:val="0087373C"/>
    <w:rsid w:val="008C144C"/>
    <w:rsid w:val="00942617"/>
    <w:rsid w:val="009F5D6A"/>
    <w:rsid w:val="00A00F98"/>
    <w:rsid w:val="00A26588"/>
    <w:rsid w:val="00A43A67"/>
    <w:rsid w:val="00AB6DC1"/>
    <w:rsid w:val="00AD69AC"/>
    <w:rsid w:val="00B63763"/>
    <w:rsid w:val="00B90584"/>
    <w:rsid w:val="00C07403"/>
    <w:rsid w:val="00C34648"/>
    <w:rsid w:val="00CD438F"/>
    <w:rsid w:val="00D76D0B"/>
    <w:rsid w:val="00DA1E99"/>
    <w:rsid w:val="00EB7BD4"/>
    <w:rsid w:val="00ED052F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545C-E69D-45B2-9150-7C817B14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JilMmML1E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odiazcif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23</cp:revision>
  <dcterms:created xsi:type="dcterms:W3CDTF">2020-03-24T22:27:00Z</dcterms:created>
  <dcterms:modified xsi:type="dcterms:W3CDTF">2020-04-02T23:54:00Z</dcterms:modified>
</cp:coreProperties>
</file>