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21457E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21457E">
        <w:trPr>
          <w:trHeight w:val="402"/>
        </w:trPr>
        <w:tc>
          <w:tcPr>
            <w:tcW w:w="8217" w:type="dxa"/>
            <w:gridSpan w:val="3"/>
            <w:vAlign w:val="center"/>
          </w:tcPr>
          <w:p w:rsidR="0021457E" w:rsidRPr="002A0109" w:rsidRDefault="00BB6FEE" w:rsidP="005B4A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5B4A19">
              <w:rPr>
                <w:rFonts w:ascii="Arial" w:hAnsi="Arial" w:cs="Arial"/>
                <w:b/>
              </w:rPr>
              <w:t>Método ion-electrón para el balance de reacciones óxido-reducción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21457E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21457E">
        <w:trPr>
          <w:trHeight w:val="513"/>
        </w:trPr>
        <w:tc>
          <w:tcPr>
            <w:tcW w:w="4108" w:type="dxa"/>
            <w:vAlign w:val="center"/>
          </w:tcPr>
          <w:p w:rsidR="0021457E" w:rsidRPr="00F91DD1" w:rsidRDefault="0021457E" w:rsidP="00ED55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1DD1">
              <w:rPr>
                <w:rFonts w:ascii="Arial" w:hAnsi="Arial" w:cs="Arial"/>
                <w:b/>
              </w:rPr>
              <w:t>Puntaje total:</w:t>
            </w:r>
            <w:r w:rsidR="004C68C6">
              <w:rPr>
                <w:rFonts w:ascii="Arial" w:hAnsi="Arial" w:cs="Arial"/>
              </w:rPr>
              <w:t xml:space="preserve"> </w:t>
            </w:r>
            <w:r w:rsidR="00ED55BC">
              <w:rPr>
                <w:rFonts w:ascii="Arial" w:hAnsi="Arial" w:cs="Arial"/>
              </w:rPr>
              <w:t>90</w:t>
            </w:r>
            <w:r w:rsidRPr="00F91DD1">
              <w:rPr>
                <w:rFonts w:ascii="Arial" w:hAnsi="Arial" w:cs="Arial"/>
              </w:rPr>
              <w:t xml:space="preserve"> </w:t>
            </w:r>
            <w:proofErr w:type="spellStart"/>
            <w:r w:rsidRPr="00F91DD1">
              <w:rPr>
                <w:rFonts w:ascii="Arial" w:hAnsi="Arial" w:cs="Arial"/>
              </w:rPr>
              <w:t>ptos</w:t>
            </w:r>
            <w:proofErr w:type="spellEnd"/>
            <w:r w:rsidRPr="00F91DD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F91DD1" w:rsidRDefault="0021457E" w:rsidP="004C68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1DD1">
              <w:rPr>
                <w:rFonts w:ascii="Arial" w:hAnsi="Arial" w:cs="Arial"/>
                <w:b/>
              </w:rPr>
              <w:t xml:space="preserve">% de exigencia: 60% </w:t>
            </w:r>
            <w:r w:rsidRPr="00F91DD1">
              <w:rPr>
                <w:rFonts w:ascii="Arial" w:hAnsi="Arial" w:cs="Arial"/>
              </w:rPr>
              <w:t>(4.0 =</w:t>
            </w:r>
            <w:r w:rsidR="00ED55BC">
              <w:rPr>
                <w:rFonts w:ascii="Arial" w:hAnsi="Arial" w:cs="Arial"/>
              </w:rPr>
              <w:t xml:space="preserve"> 54</w:t>
            </w:r>
            <w:r w:rsidRPr="00F91DD1">
              <w:rPr>
                <w:rFonts w:ascii="Arial" w:hAnsi="Arial" w:cs="Arial"/>
              </w:rPr>
              <w:t xml:space="preserve"> </w:t>
            </w:r>
            <w:proofErr w:type="spellStart"/>
            <w:r w:rsidRPr="00F91DD1">
              <w:rPr>
                <w:rFonts w:ascii="Arial" w:hAnsi="Arial" w:cs="Arial"/>
              </w:rPr>
              <w:t>ptos</w:t>
            </w:r>
            <w:proofErr w:type="spellEnd"/>
            <w:r w:rsidRPr="00F91DD1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C044C4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19601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196015">
              <w:rPr>
                <w:rFonts w:ascii="Arial" w:hAnsi="Arial" w:cs="Arial"/>
              </w:rPr>
              <w:t>6</w:t>
            </w:r>
            <w:r w:rsidRPr="007414C9">
              <w:rPr>
                <w:rFonts w:ascii="Arial" w:hAnsi="Arial" w:cs="Arial"/>
              </w:rPr>
              <w:t xml:space="preserve"> horas</w:t>
            </w:r>
            <w:r w:rsidR="00ED55BC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196015">
        <w:trPr>
          <w:trHeight w:val="1479"/>
        </w:trPr>
        <w:tc>
          <w:tcPr>
            <w:tcW w:w="10070" w:type="dxa"/>
            <w:gridSpan w:val="4"/>
          </w:tcPr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0515AA" w:rsidRPr="002A0109">
              <w:rPr>
                <w:rFonts w:ascii="Arial" w:hAnsi="Arial" w:cs="Arial"/>
                <w:b/>
              </w:rPr>
              <w:t xml:space="preserve"> Unidad 1</w:t>
            </w:r>
          </w:p>
          <w:p w:rsidR="000515AA" w:rsidRPr="002A0109" w:rsidRDefault="000515AA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</w:t>
            </w:r>
            <w:r w:rsidR="00D30FD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s</w:t>
            </w:r>
            <w:r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de oxidación</w:t>
            </w:r>
            <w:r w:rsidR="00E20FB9"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B247AF" w:rsidRPr="00283FA9" w:rsidRDefault="005B4A19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Método ion-electrón</w:t>
            </w:r>
            <w:r w:rsidR="00196015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para el balance de reacciones óxido-reducción</w:t>
            </w:r>
            <w:r w:rsidR="00B247AF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6633E8" w:rsidRPr="002A0109">
              <w:rPr>
                <w:rFonts w:ascii="Arial" w:hAnsi="Arial" w:cs="Arial"/>
              </w:rPr>
              <w:t xml:space="preserve">, </w:t>
            </w:r>
            <w:r w:rsidR="000C0365">
              <w:rPr>
                <w:rFonts w:ascii="Arial" w:hAnsi="Arial" w:cs="Arial"/>
              </w:rPr>
              <w:t>comprender, aplicar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5B4A19">
              <w:rPr>
                <w:rFonts w:ascii="Arial" w:hAnsi="Arial" w:cs="Arial"/>
              </w:rPr>
              <w:t xml:space="preserve"> el método ion-electrón</w:t>
            </w:r>
            <w:r w:rsidRPr="002A0109">
              <w:rPr>
                <w:rFonts w:ascii="Arial" w:hAnsi="Arial" w:cs="Arial"/>
              </w:rPr>
              <w:t>.</w:t>
            </w:r>
          </w:p>
          <w:p w:rsidR="00E20FB9" w:rsidRPr="00196015" w:rsidRDefault="00196015" w:rsidP="001960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las reglas del método ion-electrón para balancear ecuaciones de reacciones redox.</w:t>
            </w:r>
          </w:p>
        </w:tc>
      </w:tr>
      <w:tr w:rsidR="00957AD5" w:rsidRPr="002A0109" w:rsidTr="0021457E">
        <w:trPr>
          <w:trHeight w:val="2214"/>
        </w:trPr>
        <w:tc>
          <w:tcPr>
            <w:tcW w:w="10070" w:type="dxa"/>
            <w:gridSpan w:val="4"/>
          </w:tcPr>
          <w:p w:rsidR="00957AD5" w:rsidRPr="002A0109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Esta guía será corregida en dos instancias:</w:t>
            </w:r>
          </w:p>
          <w:p w:rsidR="004400F9" w:rsidRPr="002A0109" w:rsidRDefault="004400F9" w:rsidP="004400F9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E20FB9" w:rsidRPr="002A010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Las guías de autoaprendizaje serán corregidas y enviadas a tú mail con retroalimentaciones para que puedas mejorar tus respuestas.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4400F9" w:rsidRPr="004400F9" w:rsidRDefault="004400F9" w:rsidP="004400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2A0109">
              <w:rPr>
                <w:rFonts w:ascii="Arial" w:hAnsi="Arial" w:cs="Arial"/>
                <w:b/>
              </w:rPr>
              <w:t>daniela.navarro_c@umce.cl</w:t>
            </w:r>
            <w:r w:rsidRPr="002A0109">
              <w:rPr>
                <w:rFonts w:ascii="Arial" w:hAnsi="Arial" w:cs="Arial"/>
              </w:rPr>
              <w:t xml:space="preserve"> en el siguiente horario: 10:00 a las 14:00 y 15:00 a las 17:00</w:t>
            </w:r>
            <w:r w:rsidR="00E20FB9" w:rsidRPr="002A0109">
              <w:rPr>
                <w:rFonts w:ascii="Arial" w:hAnsi="Arial" w:cs="Arial"/>
              </w:rPr>
              <w:t xml:space="preserve"> hrs</w:t>
            </w:r>
            <w:r w:rsidRPr="002A0109">
              <w:rPr>
                <w:rFonts w:ascii="Arial" w:hAnsi="Arial" w:cs="Arial"/>
              </w:rPr>
              <w:t>.</w:t>
            </w:r>
          </w:p>
          <w:p w:rsidR="00E20FB9" w:rsidRPr="002A0109" w:rsidRDefault="00E20FB9" w:rsidP="00A02CB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</w:rPr>
              <w:t xml:space="preserve">La guía deberá ser enviada </w:t>
            </w:r>
            <w:r w:rsidR="00DE127E">
              <w:rPr>
                <w:rFonts w:ascii="Arial" w:hAnsi="Arial" w:cs="Arial"/>
              </w:rPr>
              <w:t xml:space="preserve">hasta el </w:t>
            </w:r>
            <w:r w:rsidR="00DE127E" w:rsidRPr="00DE127E">
              <w:rPr>
                <w:rFonts w:ascii="Arial" w:hAnsi="Arial" w:cs="Arial"/>
                <w:b/>
              </w:rPr>
              <w:t>22 de mayo</w:t>
            </w:r>
            <w:r w:rsidR="00DE127E">
              <w:rPr>
                <w:rFonts w:ascii="Arial" w:hAnsi="Arial" w:cs="Arial"/>
              </w:rPr>
              <w:t xml:space="preserve"> </w:t>
            </w:r>
            <w:r w:rsidRPr="002A0109">
              <w:rPr>
                <w:rFonts w:ascii="Arial" w:hAnsi="Arial" w:cs="Arial"/>
              </w:rPr>
              <w:t>en formato digital (documento Wor</w:t>
            </w:r>
            <w:r w:rsidR="004400F9">
              <w:rPr>
                <w:rFonts w:ascii="Arial" w:hAnsi="Arial" w:cs="Arial"/>
              </w:rPr>
              <w:t xml:space="preserve">d – </w:t>
            </w:r>
            <w:proofErr w:type="spellStart"/>
            <w:r w:rsidR="004400F9">
              <w:rPr>
                <w:rFonts w:ascii="Arial" w:hAnsi="Arial" w:cs="Arial"/>
              </w:rPr>
              <w:t>pdf</w:t>
            </w:r>
            <w:proofErr w:type="spellEnd"/>
            <w:r w:rsidR="004400F9">
              <w:rPr>
                <w:rFonts w:ascii="Arial" w:hAnsi="Arial" w:cs="Arial"/>
              </w:rPr>
              <w:t xml:space="preserve"> – </w:t>
            </w:r>
            <w:proofErr w:type="spellStart"/>
            <w:r w:rsidR="004400F9">
              <w:rPr>
                <w:rFonts w:ascii="Arial" w:hAnsi="Arial" w:cs="Arial"/>
              </w:rPr>
              <w:t>jpg</w:t>
            </w:r>
            <w:proofErr w:type="spellEnd"/>
            <w:r w:rsidR="004400F9">
              <w:rPr>
                <w:rFonts w:ascii="Arial" w:hAnsi="Arial" w:cs="Arial"/>
              </w:rPr>
              <w:t>.).</w:t>
            </w:r>
          </w:p>
          <w:p w:rsidR="004400F9" w:rsidRPr="007414C9" w:rsidRDefault="00957AD5" w:rsidP="004400F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400F9">
              <w:rPr>
                <w:rFonts w:ascii="Arial" w:hAnsi="Arial" w:cs="Arial"/>
                <w:b/>
              </w:rPr>
              <w:t>El nombre de la guía y el asunto del correo deberá indicar: “</w:t>
            </w:r>
            <w:proofErr w:type="spellStart"/>
            <w:r w:rsidRPr="004400F9">
              <w:rPr>
                <w:rFonts w:ascii="Arial" w:hAnsi="Arial" w:cs="Arial"/>
                <w:b/>
              </w:rPr>
              <w:t>nombre_apellido_curso</w:t>
            </w:r>
            <w:proofErr w:type="spellEnd"/>
            <w:r w:rsidRPr="004400F9">
              <w:rPr>
                <w:rFonts w:ascii="Arial" w:hAnsi="Arial" w:cs="Arial"/>
                <w:b/>
              </w:rPr>
              <w:t>”,</w:t>
            </w:r>
            <w:r w:rsidR="004400F9" w:rsidRPr="004400F9">
              <w:rPr>
                <w:rFonts w:ascii="Arial" w:hAnsi="Arial" w:cs="Arial"/>
                <w:b/>
              </w:rPr>
              <w:t xml:space="preserve"> </w:t>
            </w:r>
            <w:r w:rsidR="00196015">
              <w:rPr>
                <w:rFonts w:ascii="Arial" w:hAnsi="Arial" w:cs="Arial"/>
                <w:b/>
              </w:rPr>
              <w:t>por ejemplo: PEDRO_CONTRERAS_3</w:t>
            </w:r>
            <w:r w:rsidR="004400F9">
              <w:rPr>
                <w:rFonts w:ascii="Arial" w:hAnsi="Arial" w:cs="Arial"/>
                <w:b/>
              </w:rPr>
              <w:t>A.</w:t>
            </w:r>
          </w:p>
        </w:tc>
      </w:tr>
    </w:tbl>
    <w:p w:rsidR="00AC5AD4" w:rsidRPr="002A0109" w:rsidRDefault="00AC5AD4" w:rsidP="00AC5AD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75257B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30FDC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 considera que</w:t>
      </w:r>
      <w:r w:rsidR="00D30FDC" w:rsidRPr="00D30FDC">
        <w:rPr>
          <w:rFonts w:ascii="Arial" w:eastAsia="Arial" w:hAnsi="Arial" w:cs="Arial"/>
        </w:rPr>
        <w:t xml:space="preserve"> </w:t>
      </w:r>
      <w:r w:rsidR="00D30FDC">
        <w:rPr>
          <w:rFonts w:ascii="Arial" w:eastAsia="Arial" w:hAnsi="Arial" w:cs="Arial"/>
        </w:rPr>
        <w:t>p</w:t>
      </w:r>
      <w:r w:rsidR="00D30FDC" w:rsidRPr="00D30FDC">
        <w:rPr>
          <w:rFonts w:ascii="Arial" w:eastAsia="Arial" w:hAnsi="Arial" w:cs="Arial"/>
        </w:rPr>
        <w:t>ara el desarrollo de las actividades</w:t>
      </w:r>
      <w:r w:rsidR="00D30FDC">
        <w:rPr>
          <w:rFonts w:ascii="Arial" w:eastAsia="Arial" w:hAnsi="Arial" w:cs="Arial"/>
        </w:rPr>
        <w:t>:</w:t>
      </w:r>
    </w:p>
    <w:p w:rsidR="00D30FDC" w:rsidRDefault="00D30FDC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7727D2" w:rsidRDefault="00D30FDC" w:rsidP="007727D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711A60" w:rsidRPr="00D30FDC">
        <w:rPr>
          <w:rFonts w:ascii="Arial" w:eastAsia="Arial" w:hAnsi="Arial" w:cs="Arial"/>
        </w:rPr>
        <w:t>erá evaluada la redacción y ortografía (10 puntos</w:t>
      </w:r>
      <w:r w:rsidR="00CF2D74" w:rsidRPr="00D30FDC">
        <w:rPr>
          <w:rFonts w:ascii="Arial" w:eastAsia="Arial" w:hAnsi="Arial" w:cs="Arial"/>
        </w:rPr>
        <w:t xml:space="preserve"> máximo).</w:t>
      </w:r>
      <w:r w:rsidR="00711A60" w:rsidRPr="00D30FDC">
        <w:rPr>
          <w:rFonts w:ascii="Arial" w:eastAsia="Arial" w:hAnsi="Arial" w:cs="Arial"/>
        </w:rPr>
        <w:t xml:space="preserve"> </w:t>
      </w:r>
      <w:r w:rsidR="00CF2D74" w:rsidRPr="00D30FDC">
        <w:rPr>
          <w:rFonts w:ascii="Arial" w:eastAsia="Arial" w:hAnsi="Arial" w:cs="Arial"/>
        </w:rPr>
        <w:t>P</w:t>
      </w:r>
      <w:r w:rsidR="00711A60" w:rsidRPr="00D30FDC">
        <w:rPr>
          <w:rFonts w:ascii="Arial" w:eastAsia="Arial" w:hAnsi="Arial" w:cs="Arial"/>
        </w:rPr>
        <w:t xml:space="preserve">or cada error </w:t>
      </w:r>
      <w:r w:rsidR="00CF2D74" w:rsidRPr="00D30FDC">
        <w:rPr>
          <w:rFonts w:ascii="Arial" w:eastAsia="Arial" w:hAnsi="Arial" w:cs="Arial"/>
        </w:rPr>
        <w:t xml:space="preserve">de redacción u ortografía </w:t>
      </w:r>
      <w:r w:rsidR="00711A60" w:rsidRPr="00D30FDC">
        <w:rPr>
          <w:rFonts w:ascii="Arial" w:eastAsia="Arial" w:hAnsi="Arial" w:cs="Arial"/>
        </w:rPr>
        <w:t>se descontará 1 punto.</w:t>
      </w:r>
    </w:p>
    <w:p w:rsidR="004400F9" w:rsidRPr="007727D2" w:rsidRDefault="00D30FDC" w:rsidP="007727D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Arial" w:hAnsi="Arial" w:cs="Arial"/>
        </w:rPr>
      </w:pPr>
      <w:r w:rsidRPr="007727D2">
        <w:rPr>
          <w:rFonts w:ascii="Arial" w:eastAsia="Arial" w:hAnsi="Arial" w:cs="Arial"/>
        </w:rPr>
        <w:t>Dispones d</w:t>
      </w:r>
      <w:r w:rsidR="007727D2">
        <w:rPr>
          <w:rFonts w:ascii="Arial" w:eastAsia="Arial" w:hAnsi="Arial" w:cs="Arial"/>
        </w:rPr>
        <w:t>e un infografía y una cápsula explicativa</w:t>
      </w:r>
      <w:r w:rsidR="004400F9" w:rsidRPr="007727D2">
        <w:rPr>
          <w:rFonts w:ascii="Arial" w:eastAsia="Arial" w:hAnsi="Arial" w:cs="Arial"/>
        </w:rPr>
        <w:t xml:space="preserve"> que encontrarás en la</w:t>
      </w:r>
      <w:r w:rsidR="00061B1E" w:rsidRPr="007727D2">
        <w:rPr>
          <w:rFonts w:ascii="Arial" w:eastAsia="Arial" w:hAnsi="Arial" w:cs="Arial"/>
        </w:rPr>
        <w:t xml:space="preserve"> </w:t>
      </w:r>
      <w:r w:rsidR="004400F9" w:rsidRPr="007727D2">
        <w:rPr>
          <w:rFonts w:ascii="Arial" w:eastAsia="Arial" w:hAnsi="Arial" w:cs="Arial"/>
          <w:color w:val="000000" w:themeColor="text1"/>
        </w:rPr>
        <w:t>página Web de ciencias (</w:t>
      </w:r>
      <w:hyperlink r:id="rId6" w:history="1">
        <w:r w:rsidR="00196015" w:rsidRPr="007727D2">
          <w:rPr>
            <w:rStyle w:val="Hipervnculo"/>
            <w:rFonts w:ascii="Arial" w:eastAsia="Arial" w:hAnsi="Arial" w:cs="Arial"/>
            <w:b/>
          </w:rPr>
          <w:t>https://n9.cl/uhbr</w:t>
        </w:r>
      </w:hyperlink>
      <w:r w:rsidR="00196015" w:rsidRPr="007727D2">
        <w:rPr>
          <w:rFonts w:ascii="Arial" w:eastAsia="Arial" w:hAnsi="Arial" w:cs="Arial"/>
          <w:color w:val="000000" w:themeColor="text1"/>
        </w:rPr>
        <w:t xml:space="preserve">) </w:t>
      </w:r>
      <w:r w:rsidR="00061B1E" w:rsidRPr="007727D2">
        <w:rPr>
          <w:rFonts w:ascii="Arial" w:eastAsia="Arial" w:hAnsi="Arial" w:cs="Arial"/>
          <w:color w:val="000000" w:themeColor="text1"/>
        </w:rPr>
        <w:t>y</w:t>
      </w:r>
      <w:r w:rsidR="00DE127E" w:rsidRPr="007727D2">
        <w:rPr>
          <w:rFonts w:ascii="Arial" w:eastAsia="Arial" w:hAnsi="Arial" w:cs="Arial"/>
          <w:color w:val="000000" w:themeColor="text1"/>
        </w:rPr>
        <w:t xml:space="preserve"> en </w:t>
      </w:r>
      <w:proofErr w:type="spellStart"/>
      <w:r w:rsidR="00DE127E" w:rsidRPr="007727D2">
        <w:rPr>
          <w:rFonts w:ascii="Arial" w:eastAsia="Arial" w:hAnsi="Arial" w:cs="Arial"/>
          <w:color w:val="000000" w:themeColor="text1"/>
        </w:rPr>
        <w:t>Classroom</w:t>
      </w:r>
      <w:proofErr w:type="spellEnd"/>
      <w:r w:rsidR="00DE127E" w:rsidRPr="007727D2">
        <w:rPr>
          <w:rFonts w:ascii="Arial" w:eastAsia="Arial" w:hAnsi="Arial" w:cs="Arial"/>
          <w:color w:val="000000" w:themeColor="text1"/>
        </w:rPr>
        <w:t>:</w:t>
      </w:r>
    </w:p>
    <w:p w:rsidR="004400F9" w:rsidRDefault="004400F9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4400F9" w:rsidRDefault="007727D2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Infografía</w:t>
      </w:r>
      <w:r w:rsidR="004400F9" w:rsidRPr="004400F9">
        <w:rPr>
          <w:rFonts w:ascii="Arial" w:eastAsia="Arial" w:hAnsi="Arial" w:cs="Arial"/>
          <w:b/>
        </w:rPr>
        <w:t xml:space="preserve"> N°</w:t>
      </w:r>
      <w:r>
        <w:rPr>
          <w:rFonts w:ascii="Arial" w:eastAsia="Arial" w:hAnsi="Arial" w:cs="Arial"/>
          <w:b/>
        </w:rPr>
        <w:t>1</w:t>
      </w:r>
      <w:r w:rsidR="004400F9">
        <w:rPr>
          <w:rFonts w:ascii="Arial" w:eastAsia="Arial" w:hAnsi="Arial" w:cs="Arial"/>
        </w:rPr>
        <w:t xml:space="preserve">: </w:t>
      </w:r>
      <w:r w:rsidR="00196015">
        <w:rPr>
          <w:rFonts w:ascii="Arial" w:eastAsia="Arial" w:hAnsi="Arial" w:cs="Arial"/>
        </w:rPr>
        <w:t>Método ion-electrón</w:t>
      </w:r>
      <w:r w:rsidR="004400F9">
        <w:rPr>
          <w:rFonts w:ascii="Arial" w:eastAsia="Arial" w:hAnsi="Arial" w:cs="Arial"/>
        </w:rPr>
        <w:t>.</w:t>
      </w:r>
    </w:p>
    <w:p w:rsidR="004400F9" w:rsidRDefault="007727D2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N°4</w:t>
      </w:r>
      <w:bookmarkStart w:id="0" w:name="_GoBack"/>
      <w:bookmarkEnd w:id="0"/>
      <w:r w:rsidR="004400F9">
        <w:rPr>
          <w:rFonts w:ascii="Arial" w:eastAsia="Arial" w:hAnsi="Arial" w:cs="Arial"/>
        </w:rPr>
        <w:t xml:space="preserve">: </w:t>
      </w:r>
      <w:r w:rsidR="004726D5">
        <w:rPr>
          <w:rFonts w:ascii="Arial" w:eastAsia="Arial" w:hAnsi="Arial" w:cs="Arial"/>
        </w:rPr>
        <w:t>B</w:t>
      </w:r>
      <w:r w:rsidR="00196015">
        <w:rPr>
          <w:rFonts w:ascii="Arial" w:eastAsia="Arial" w:hAnsi="Arial" w:cs="Arial"/>
        </w:rPr>
        <w:t>alance de reacciones redox</w:t>
      </w:r>
      <w:r w:rsidR="004726D5">
        <w:rPr>
          <w:rFonts w:ascii="Arial" w:eastAsia="Arial" w:hAnsi="Arial" w:cs="Arial"/>
        </w:rPr>
        <w:t xml:space="preserve"> por método ion-electrón</w:t>
      </w:r>
      <w:r w:rsidR="004400F9">
        <w:rPr>
          <w:rFonts w:ascii="Arial" w:eastAsia="Arial" w:hAnsi="Arial" w:cs="Arial"/>
        </w:rPr>
        <w:t>.</w:t>
      </w:r>
    </w:p>
    <w:p w:rsidR="00711A60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Default="00DE06F8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711A60">
        <w:rPr>
          <w:rFonts w:ascii="Arial" w:eastAsia="Arial" w:hAnsi="Arial" w:cs="Arial"/>
        </w:rPr>
        <w:t>los siguientes conceptos claves</w:t>
      </w:r>
      <w:r w:rsidR="00CF2D74">
        <w:rPr>
          <w:rFonts w:ascii="Arial" w:eastAsia="Arial" w:hAnsi="Arial" w:cs="Arial"/>
        </w:rPr>
        <w:t xml:space="preserve"> (</w:t>
      </w:r>
      <w:r w:rsidR="00A40A88">
        <w:rPr>
          <w:rFonts w:ascii="Arial" w:eastAsia="Arial" w:hAnsi="Arial" w:cs="Arial"/>
        </w:rPr>
        <w:t>2 puntos cada</w:t>
      </w:r>
      <w:r w:rsidR="00CF2D74">
        <w:rPr>
          <w:rFonts w:ascii="Arial" w:eastAsia="Arial" w:hAnsi="Arial" w:cs="Arial"/>
        </w:rPr>
        <w:t xml:space="preserve"> un</w:t>
      </w:r>
      <w:r w:rsidR="00A40A88">
        <w:rPr>
          <w:rFonts w:ascii="Arial" w:eastAsia="Arial" w:hAnsi="Arial" w:cs="Arial"/>
        </w:rPr>
        <w:t>a</w:t>
      </w:r>
      <w:r w:rsidR="00CF2D74">
        <w:rPr>
          <w:rFonts w:ascii="Arial" w:eastAsia="Arial" w:hAnsi="Arial" w:cs="Arial"/>
        </w:rPr>
        <w:t>)</w:t>
      </w:r>
      <w:r w:rsidR="00711A60">
        <w:rPr>
          <w:rFonts w:ascii="Arial" w:eastAsia="Arial" w:hAnsi="Arial" w:cs="Arial"/>
        </w:rPr>
        <w:t>.</w:t>
      </w:r>
    </w:p>
    <w:p w:rsidR="00711A60" w:rsidRDefault="00711A60" w:rsidP="00711A60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7381"/>
      </w:tblGrid>
      <w:tr w:rsidR="00711A60" w:rsidTr="004400F9">
        <w:trPr>
          <w:trHeight w:val="225"/>
        </w:trPr>
        <w:tc>
          <w:tcPr>
            <w:tcW w:w="133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66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4400F9">
        <w:trPr>
          <w:trHeight w:val="287"/>
        </w:trPr>
        <w:tc>
          <w:tcPr>
            <w:tcW w:w="1335" w:type="pct"/>
            <w:vAlign w:val="center"/>
          </w:tcPr>
          <w:p w:rsidR="00711A60" w:rsidRPr="00711A60" w:rsidRDefault="002F205F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 ion-electrón</w:t>
            </w:r>
          </w:p>
        </w:tc>
        <w:tc>
          <w:tcPr>
            <w:tcW w:w="3665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4400F9">
        <w:trPr>
          <w:trHeight w:val="287"/>
        </w:trPr>
        <w:tc>
          <w:tcPr>
            <w:tcW w:w="1335" w:type="pct"/>
            <w:vAlign w:val="center"/>
          </w:tcPr>
          <w:p w:rsidR="00711A60" w:rsidRPr="00711A60" w:rsidRDefault="002F205F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 ácido</w:t>
            </w:r>
          </w:p>
        </w:tc>
        <w:tc>
          <w:tcPr>
            <w:tcW w:w="3665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D55BC" w:rsidTr="004400F9">
        <w:trPr>
          <w:trHeight w:val="287"/>
        </w:trPr>
        <w:tc>
          <w:tcPr>
            <w:tcW w:w="1335" w:type="pct"/>
            <w:vAlign w:val="center"/>
          </w:tcPr>
          <w:p w:rsidR="00ED55BC" w:rsidRDefault="00ED55BC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 neutro</w:t>
            </w:r>
          </w:p>
        </w:tc>
        <w:tc>
          <w:tcPr>
            <w:tcW w:w="3665" w:type="pct"/>
          </w:tcPr>
          <w:p w:rsidR="00ED55BC" w:rsidRDefault="00ED55BC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ED55BC" w:rsidRDefault="00ED55BC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ED55BC" w:rsidRDefault="00ED55BC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4400F9">
        <w:trPr>
          <w:trHeight w:val="287"/>
        </w:trPr>
        <w:tc>
          <w:tcPr>
            <w:tcW w:w="1335" w:type="pct"/>
            <w:vAlign w:val="center"/>
          </w:tcPr>
          <w:p w:rsidR="00711A60" w:rsidRPr="00711A60" w:rsidRDefault="002F205F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 básico</w:t>
            </w:r>
          </w:p>
        </w:tc>
        <w:tc>
          <w:tcPr>
            <w:tcW w:w="3665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11A60" w:rsidRDefault="002F205F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Balancea las ecuaciones químicas aplicando el método ion-electrón</w:t>
      </w:r>
      <w:r w:rsidR="00A40A88">
        <w:rPr>
          <w:rFonts w:ascii="Arial" w:eastAsia="Arial" w:hAnsi="Arial" w:cs="Arial"/>
        </w:rPr>
        <w:t xml:space="preserve"> (1</w:t>
      </w:r>
      <w:r w:rsidR="000A3EA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punto cada una</w:t>
      </w:r>
      <w:r w:rsidR="00A40A8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 Para esto debes incluir los siguientes pasos</w:t>
      </w:r>
      <w:r w:rsidR="00711A60">
        <w:rPr>
          <w:rFonts w:ascii="Arial" w:eastAsia="Arial" w:hAnsi="Arial" w:cs="Arial"/>
        </w:rPr>
        <w:t>:</w:t>
      </w:r>
    </w:p>
    <w:p w:rsidR="00711A60" w:rsidRDefault="00711A60" w:rsidP="00711A6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75257B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1</w:t>
      </w:r>
      <w:r>
        <w:rPr>
          <w:rFonts w:ascii="Arial" w:eastAsia="Arial" w:hAnsi="Arial" w:cs="Arial"/>
        </w:rPr>
        <w:t>: Comprobar el balance de la ecuación (1 punto).</w:t>
      </w:r>
    </w:p>
    <w:p w:rsidR="000A3EA0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2</w:t>
      </w:r>
      <w:r>
        <w:rPr>
          <w:rFonts w:ascii="Arial" w:eastAsia="Arial" w:hAnsi="Arial" w:cs="Arial"/>
        </w:rPr>
        <w:t>: Expresar la ecuación en su forma iónica (1 punto).</w:t>
      </w:r>
    </w:p>
    <w:p w:rsidR="000A3EA0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3</w:t>
      </w:r>
      <w:r>
        <w:rPr>
          <w:rFonts w:ascii="Arial" w:eastAsia="Arial" w:hAnsi="Arial" w:cs="Arial"/>
        </w:rPr>
        <w:t>: Establecer las semirreacciones de oxidación y reducción (2 puntos).</w:t>
      </w:r>
    </w:p>
    <w:p w:rsidR="000A3EA0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4</w:t>
      </w:r>
      <w:r>
        <w:rPr>
          <w:rFonts w:ascii="Arial" w:eastAsia="Arial" w:hAnsi="Arial" w:cs="Arial"/>
        </w:rPr>
        <w:t>: Ajustar la cantidad de átomos (2 puntos).</w:t>
      </w:r>
    </w:p>
    <w:p w:rsidR="000A3EA0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5</w:t>
      </w:r>
      <w:r>
        <w:rPr>
          <w:rFonts w:ascii="Arial" w:eastAsia="Arial" w:hAnsi="Arial" w:cs="Arial"/>
        </w:rPr>
        <w:t>: Determinar la cantidad de electrones transferidos (2 puntos).</w:t>
      </w:r>
    </w:p>
    <w:p w:rsidR="000A3EA0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6</w:t>
      </w:r>
      <w:r>
        <w:rPr>
          <w:rFonts w:ascii="Arial" w:eastAsia="Arial" w:hAnsi="Arial" w:cs="Arial"/>
        </w:rPr>
        <w:t>: Ajustar la cantidad de electrones transferidos (2 puntos).</w:t>
      </w:r>
    </w:p>
    <w:p w:rsidR="000A3EA0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7</w:t>
      </w:r>
      <w:r>
        <w:rPr>
          <w:rFonts w:ascii="Arial" w:eastAsia="Arial" w:hAnsi="Arial" w:cs="Arial"/>
        </w:rPr>
        <w:t xml:space="preserve">: Reemplazar los coeficientes estequiométricos </w:t>
      </w:r>
      <w:r w:rsidR="004C68C6">
        <w:rPr>
          <w:rFonts w:ascii="Arial" w:eastAsia="Arial" w:hAnsi="Arial" w:cs="Arial"/>
        </w:rPr>
        <w:t xml:space="preserve">en la ecuación global </w:t>
      </w:r>
      <w:r>
        <w:rPr>
          <w:rFonts w:ascii="Arial" w:eastAsia="Arial" w:hAnsi="Arial" w:cs="Arial"/>
        </w:rPr>
        <w:t>(1 punto).</w:t>
      </w:r>
    </w:p>
    <w:p w:rsidR="000A3EA0" w:rsidRPr="002F205F" w:rsidRDefault="000A3EA0" w:rsidP="002F205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0A3EA0">
        <w:rPr>
          <w:rFonts w:ascii="Arial" w:eastAsia="Arial" w:hAnsi="Arial" w:cs="Arial"/>
          <w:b/>
        </w:rPr>
        <w:t>Paso 8</w:t>
      </w:r>
      <w:r>
        <w:rPr>
          <w:rFonts w:ascii="Arial" w:eastAsia="Arial" w:hAnsi="Arial" w:cs="Arial"/>
        </w:rPr>
        <w:t>: Comprobar el balance de la ecuación (1 punto).</w:t>
      </w:r>
    </w:p>
    <w:p w:rsidR="00000452" w:rsidRDefault="00000452" w:rsidP="00DE06F8">
      <w:pPr>
        <w:spacing w:after="0" w:line="240" w:lineRule="auto"/>
        <w:jc w:val="both"/>
        <w:rPr>
          <w:rFonts w:ascii="Arial" w:eastAsia="Arial" w:hAnsi="Arial" w:cs="Arial"/>
        </w:rPr>
      </w:pPr>
    </w:p>
    <w:p w:rsidR="00D75537" w:rsidRDefault="004C68C6" w:rsidP="00DE06F8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4C68C6">
        <w:rPr>
          <w:rFonts w:ascii="Arial" w:eastAsia="Arial" w:hAnsi="Arial" w:cs="Arial"/>
          <w:b/>
        </w:rPr>
        <w:t>EN MEDIO ÁCIDO</w:t>
      </w:r>
    </w:p>
    <w:p w:rsidR="00D75537" w:rsidRDefault="00D75537" w:rsidP="00DE06F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4C68C6" w:rsidRPr="00ED55BC" w:rsidRDefault="007727D2" w:rsidP="00D7553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  <w:b/>
        </w:rPr>
      </w:pPr>
      <m:oMath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HNO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→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HIO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  <w:vertAlign w:val="subscript"/>
              </w:rPr>
              <m:t>3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NO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O</m:t>
        </m:r>
      </m:oMath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D55BC" w:rsidTr="00ED55BC">
        <w:tc>
          <w:tcPr>
            <w:tcW w:w="10070" w:type="dxa"/>
          </w:tcPr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D55BC" w:rsidRPr="00ED55BC" w:rsidRDefault="00ED55BC" w:rsidP="00ED55BC">
      <w:pPr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D75537" w:rsidRPr="00ED55BC" w:rsidRDefault="007727D2" w:rsidP="00D7553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  <w:b/>
        </w:rPr>
      </w:pPr>
      <m:oMath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Cr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7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→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Cr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(S</m:t>
            </m:r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O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  <w:vertAlign w:val="subscript"/>
              </w:rPr>
              <m:t>3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O+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3</m:t>
            </m:r>
          </m:sub>
        </m:sSub>
      </m:oMath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D55BC" w:rsidTr="00E676C0">
        <w:tc>
          <w:tcPr>
            <w:tcW w:w="10070" w:type="dxa"/>
          </w:tcPr>
          <w:p w:rsidR="00ED55BC" w:rsidRPr="00ED55BC" w:rsidRDefault="00ED55BC" w:rsidP="00E676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676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676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Default="00ED55BC" w:rsidP="00E676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D55BC" w:rsidRPr="00ED55BC" w:rsidRDefault="00ED55BC" w:rsidP="00ED55BC">
      <w:pPr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8C3B09" w:rsidRPr="00ED55BC" w:rsidRDefault="007727D2" w:rsidP="00D7553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  <w:b/>
        </w:rPr>
      </w:pPr>
      <m:oMath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KMnO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SnCl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+HCl→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SnCl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  <w:vertAlign w:val="subscript"/>
              </w:rPr>
              <m:t>4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MnCl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+KCl+</m:t>
        </m:r>
        <m:sSub>
          <m:sSubPr>
            <m:ctrlPr>
              <w:rPr>
                <w:rFonts w:ascii="Cambria Math" w:eastAsia="Cambria Math" w:hAnsi="Cambria Math" w:cs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O</m:t>
        </m:r>
      </m:oMath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D55BC" w:rsidRPr="00ED55BC" w:rsidTr="00ED55BC">
        <w:tc>
          <w:tcPr>
            <w:tcW w:w="10070" w:type="dxa"/>
          </w:tcPr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ED55BC" w:rsidRPr="00ED55BC" w:rsidRDefault="00ED55BC" w:rsidP="00ED55BC">
      <w:pPr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:rsidR="00196015" w:rsidRPr="004C68C6" w:rsidRDefault="004C68C6" w:rsidP="00DE06F8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4C68C6">
        <w:rPr>
          <w:rFonts w:ascii="Arial" w:eastAsia="Arial" w:hAnsi="Arial" w:cs="Arial"/>
          <w:b/>
        </w:rPr>
        <w:t>EN MEDIO BÁSICO</w:t>
      </w:r>
    </w:p>
    <w:p w:rsidR="00151269" w:rsidRDefault="00151269" w:rsidP="00DE06F8">
      <w:pPr>
        <w:spacing w:after="0" w:line="240" w:lineRule="auto"/>
        <w:jc w:val="both"/>
        <w:rPr>
          <w:rFonts w:ascii="Arial" w:eastAsia="Arial" w:hAnsi="Arial" w:cs="Arial"/>
        </w:rPr>
      </w:pPr>
    </w:p>
    <w:p w:rsidR="004C68C6" w:rsidRPr="00ED55BC" w:rsidRDefault="007727D2" w:rsidP="008C3B0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m:oMath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Cl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NaOH</m:t>
        </m:r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→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NaCl</m:t>
        </m:r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NaClO</m:t>
        </m:r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O</m:t>
        </m:r>
      </m:oMath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D55BC" w:rsidRPr="00ED55BC" w:rsidTr="00ED55BC">
        <w:tc>
          <w:tcPr>
            <w:tcW w:w="10070" w:type="dxa"/>
          </w:tcPr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ED55BC" w:rsidRPr="00ED55BC" w:rsidRDefault="00ED55BC" w:rsidP="00ED55BC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8C3B09" w:rsidRPr="00ED55BC" w:rsidRDefault="007727D2" w:rsidP="008C3B0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m:oMath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Cl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sSub>
          <m:sSubPr>
            <m:ctrlPr>
              <w:rPr>
                <w:rFonts w:ascii="Cambria Math" w:eastAsia="Cambria Math" w:hAnsi="Cambria Math" w:cs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O→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SO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HCl</m:t>
        </m:r>
      </m:oMath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D55BC" w:rsidRPr="00ED55BC" w:rsidTr="00ED55BC">
        <w:tc>
          <w:tcPr>
            <w:tcW w:w="10070" w:type="dxa"/>
          </w:tcPr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ED55BC" w:rsidRPr="00ED55BC" w:rsidRDefault="00ED55BC" w:rsidP="00ED55BC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8C3B09" w:rsidRPr="00ED55BC" w:rsidRDefault="007727D2" w:rsidP="008C3B0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m:oMath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KMnO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 xml:space="preserve">+ </m:t>
        </m:r>
        <m:sSub>
          <m:sSubPr>
            <m:ctrlPr>
              <w:rPr>
                <w:rFonts w:ascii="Cambria Math" w:eastAsia="Cambria Math" w:hAnsi="Cambria Math" w:cs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O→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MnO</m:t>
            </m:r>
          </m:e>
          <m: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  <w:vertAlign w:val="subscript"/>
              </w:rPr>
              <m:t>2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color w:val="000000" w:themeColor="text1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mbria Math" w:hAnsi="Cambria Math" w:cs="Cambria Math"/>
                <w:color w:val="000000" w:themeColor="text1"/>
              </w:rPr>
              <m:t>SO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m:rPr>
            <m:sty m:val="b"/>
          </m:rPr>
          <w:rPr>
            <w:rFonts w:ascii="Cambria Math" w:eastAsia="Cambria Math" w:hAnsi="Cambria Math" w:cs="Cambria Math"/>
            <w:color w:val="000000" w:themeColor="text1"/>
          </w:rPr>
          <m:t>+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KOH</m:t>
        </m:r>
      </m:oMath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D55BC" w:rsidRPr="00ED55BC" w:rsidTr="00ED55BC">
        <w:tc>
          <w:tcPr>
            <w:tcW w:w="10070" w:type="dxa"/>
          </w:tcPr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D55BC" w:rsidRPr="00ED55BC" w:rsidRDefault="00ED55BC" w:rsidP="00ED55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ED55BC" w:rsidRPr="00ED55BC" w:rsidRDefault="00ED55BC" w:rsidP="00ED55BC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230FD8" w:rsidRDefault="00230FD8" w:rsidP="0000045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t>PAUTA DE EVALUACIÓN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070"/>
        <w:gridCol w:w="939"/>
        <w:gridCol w:w="1061"/>
      </w:tblGrid>
      <w:tr w:rsidR="00000452" w:rsidRPr="00ED55BC" w:rsidTr="00F8234C">
        <w:trPr>
          <w:trHeight w:val="247"/>
        </w:trPr>
        <w:tc>
          <w:tcPr>
            <w:tcW w:w="4007" w:type="pct"/>
            <w:vAlign w:val="center"/>
          </w:tcPr>
          <w:p w:rsidR="00000452" w:rsidRPr="00ED55BC" w:rsidRDefault="00000452" w:rsidP="00F8234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ED55BC">
              <w:rPr>
                <w:rFonts w:ascii="Arial" w:eastAsia="Calibri" w:hAnsi="Arial" w:cs="Arial"/>
                <w:b/>
                <w:sz w:val="18"/>
              </w:rPr>
              <w:t>Indicadores de evaluación</w:t>
            </w:r>
          </w:p>
        </w:tc>
        <w:tc>
          <w:tcPr>
            <w:tcW w:w="466" w:type="pct"/>
            <w:vAlign w:val="center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ED55BC">
              <w:rPr>
                <w:rFonts w:ascii="Arial" w:eastAsia="Calibri" w:hAnsi="Arial" w:cs="Arial"/>
                <w:b/>
                <w:sz w:val="18"/>
              </w:rPr>
              <w:t>Puntaje</w:t>
            </w:r>
          </w:p>
        </w:tc>
        <w:tc>
          <w:tcPr>
            <w:tcW w:w="527" w:type="pct"/>
            <w:vAlign w:val="center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ED55BC">
              <w:rPr>
                <w:rFonts w:ascii="Arial" w:eastAsia="Calibri" w:hAnsi="Arial" w:cs="Arial"/>
                <w:b/>
                <w:sz w:val="18"/>
              </w:rPr>
              <w:t>Puntaje obtenido</w:t>
            </w:r>
          </w:p>
        </w:tc>
      </w:tr>
      <w:tr w:rsidR="00000452" w:rsidRPr="00ED55BC" w:rsidTr="00F8234C">
        <w:tc>
          <w:tcPr>
            <w:tcW w:w="4007" w:type="pct"/>
          </w:tcPr>
          <w:p w:rsidR="00000452" w:rsidRPr="00ED55BC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Define los conceptos claves de forma clara basándose en los contenidos de la asignatura.</w:t>
            </w:r>
          </w:p>
        </w:tc>
        <w:tc>
          <w:tcPr>
            <w:tcW w:w="466" w:type="pct"/>
            <w:vAlign w:val="center"/>
          </w:tcPr>
          <w:p w:rsidR="00000452" w:rsidRPr="00ED55BC" w:rsidRDefault="00ED55BC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8</w:t>
            </w:r>
          </w:p>
        </w:tc>
        <w:tc>
          <w:tcPr>
            <w:tcW w:w="527" w:type="pct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ED55BC" w:rsidTr="00F8234C">
        <w:tc>
          <w:tcPr>
            <w:tcW w:w="4007" w:type="pct"/>
          </w:tcPr>
          <w:p w:rsidR="00000452" w:rsidRPr="00ED55BC" w:rsidRDefault="000A3EA0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Comprueba el balance de los átomos en la ecuación.</w:t>
            </w:r>
          </w:p>
        </w:tc>
        <w:tc>
          <w:tcPr>
            <w:tcW w:w="466" w:type="pct"/>
            <w:vAlign w:val="center"/>
          </w:tcPr>
          <w:p w:rsidR="00000452" w:rsidRPr="00ED55BC" w:rsidRDefault="004C68C6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ED55BC" w:rsidTr="00F8234C">
        <w:tc>
          <w:tcPr>
            <w:tcW w:w="4007" w:type="pct"/>
          </w:tcPr>
          <w:p w:rsidR="00000452" w:rsidRPr="00ED55BC" w:rsidRDefault="000A3EA0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Determina la ecuación iónica.</w:t>
            </w:r>
          </w:p>
        </w:tc>
        <w:tc>
          <w:tcPr>
            <w:tcW w:w="466" w:type="pct"/>
            <w:vAlign w:val="center"/>
          </w:tcPr>
          <w:p w:rsidR="00000452" w:rsidRPr="00ED55BC" w:rsidRDefault="00ED55BC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6</w:t>
            </w:r>
          </w:p>
        </w:tc>
        <w:tc>
          <w:tcPr>
            <w:tcW w:w="527" w:type="pct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A3EA0" w:rsidRPr="00ED55BC" w:rsidTr="00F8234C">
        <w:tc>
          <w:tcPr>
            <w:tcW w:w="4007" w:type="pct"/>
          </w:tcPr>
          <w:p w:rsidR="000A3EA0" w:rsidRPr="00ED55BC" w:rsidRDefault="000A3EA0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Establece las semirreacciones de oxidación y reducción.</w:t>
            </w:r>
          </w:p>
        </w:tc>
        <w:tc>
          <w:tcPr>
            <w:tcW w:w="466" w:type="pct"/>
            <w:vAlign w:val="center"/>
          </w:tcPr>
          <w:p w:rsidR="000A3EA0" w:rsidRPr="00ED55BC" w:rsidRDefault="004C68C6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A3EA0" w:rsidRPr="00ED55BC" w:rsidRDefault="000A3EA0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A3EA0" w:rsidRPr="00ED55BC" w:rsidTr="00F8234C">
        <w:tc>
          <w:tcPr>
            <w:tcW w:w="4007" w:type="pct"/>
          </w:tcPr>
          <w:p w:rsidR="000A3EA0" w:rsidRPr="00ED55BC" w:rsidRDefault="004C68C6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Ajusta la cantidad de átomos en cada semirreacción.</w:t>
            </w:r>
          </w:p>
        </w:tc>
        <w:tc>
          <w:tcPr>
            <w:tcW w:w="466" w:type="pct"/>
            <w:vAlign w:val="center"/>
          </w:tcPr>
          <w:p w:rsidR="000A3EA0" w:rsidRPr="00ED55BC" w:rsidRDefault="004C68C6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A3EA0" w:rsidRPr="00ED55BC" w:rsidRDefault="000A3EA0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A3EA0" w:rsidRPr="00ED55BC" w:rsidTr="00F8234C">
        <w:tc>
          <w:tcPr>
            <w:tcW w:w="4007" w:type="pct"/>
          </w:tcPr>
          <w:p w:rsidR="000A3EA0" w:rsidRPr="00ED55BC" w:rsidRDefault="004C68C6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Determina la cantidad de electrones transferidos en cada semirreacción.</w:t>
            </w:r>
          </w:p>
        </w:tc>
        <w:tc>
          <w:tcPr>
            <w:tcW w:w="466" w:type="pct"/>
            <w:vAlign w:val="center"/>
          </w:tcPr>
          <w:p w:rsidR="000A3EA0" w:rsidRPr="00ED55BC" w:rsidRDefault="004C68C6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A3EA0" w:rsidRPr="00ED55BC" w:rsidRDefault="000A3EA0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A3EA0" w:rsidRPr="00ED55BC" w:rsidTr="00F8234C">
        <w:tc>
          <w:tcPr>
            <w:tcW w:w="4007" w:type="pct"/>
          </w:tcPr>
          <w:p w:rsidR="000A3EA0" w:rsidRPr="00ED55BC" w:rsidRDefault="004C68C6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Iguala la cantidad de electrones transferidos en las semirreacciones.</w:t>
            </w:r>
          </w:p>
        </w:tc>
        <w:tc>
          <w:tcPr>
            <w:tcW w:w="466" w:type="pct"/>
            <w:vAlign w:val="center"/>
          </w:tcPr>
          <w:p w:rsidR="000A3EA0" w:rsidRPr="00ED55BC" w:rsidRDefault="004C68C6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A3EA0" w:rsidRPr="00ED55BC" w:rsidRDefault="000A3EA0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A3EA0" w:rsidRPr="00ED55BC" w:rsidTr="00F8234C">
        <w:tc>
          <w:tcPr>
            <w:tcW w:w="4007" w:type="pct"/>
          </w:tcPr>
          <w:p w:rsidR="000A3EA0" w:rsidRPr="00ED55BC" w:rsidRDefault="004C68C6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Expresa la ecuación global balanceada.</w:t>
            </w:r>
          </w:p>
        </w:tc>
        <w:tc>
          <w:tcPr>
            <w:tcW w:w="466" w:type="pct"/>
            <w:vAlign w:val="center"/>
          </w:tcPr>
          <w:p w:rsidR="000A3EA0" w:rsidRPr="00ED55BC" w:rsidRDefault="004C68C6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6</w:t>
            </w:r>
          </w:p>
        </w:tc>
        <w:tc>
          <w:tcPr>
            <w:tcW w:w="527" w:type="pct"/>
          </w:tcPr>
          <w:p w:rsidR="000A3EA0" w:rsidRPr="00ED55BC" w:rsidRDefault="000A3EA0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ED55BC" w:rsidTr="00F8234C">
        <w:tc>
          <w:tcPr>
            <w:tcW w:w="4007" w:type="pct"/>
          </w:tcPr>
          <w:p w:rsidR="00000452" w:rsidRPr="00ED55BC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Desarrolla las actividades sin presentar errores ortográficos ni de redacción.</w:t>
            </w:r>
          </w:p>
        </w:tc>
        <w:tc>
          <w:tcPr>
            <w:tcW w:w="466" w:type="pct"/>
            <w:vAlign w:val="center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D55BC">
              <w:rPr>
                <w:rFonts w:ascii="Arial" w:eastAsia="Calibri" w:hAnsi="Arial" w:cs="Arial"/>
                <w:sz w:val="18"/>
              </w:rPr>
              <w:t>10</w:t>
            </w:r>
          </w:p>
        </w:tc>
        <w:tc>
          <w:tcPr>
            <w:tcW w:w="527" w:type="pct"/>
          </w:tcPr>
          <w:p w:rsidR="00000452" w:rsidRPr="00ED55BC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ED55BC" w:rsidTr="00F8234C">
        <w:tc>
          <w:tcPr>
            <w:tcW w:w="4473" w:type="pct"/>
            <w:gridSpan w:val="2"/>
          </w:tcPr>
          <w:p w:rsidR="00000452" w:rsidRPr="00ED55BC" w:rsidRDefault="00151269" w:rsidP="00ED55B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</w:rPr>
            </w:pPr>
            <w:r w:rsidRPr="00ED55BC">
              <w:rPr>
                <w:rFonts w:ascii="Arial" w:eastAsia="Calibri" w:hAnsi="Arial" w:cs="Arial"/>
                <w:b/>
                <w:sz w:val="18"/>
              </w:rPr>
              <w:t>Puntaje máximo =</w:t>
            </w:r>
            <w:r w:rsidR="004C68C6" w:rsidRPr="00ED55BC">
              <w:rPr>
                <w:rFonts w:ascii="Arial" w:eastAsia="Calibri" w:hAnsi="Arial" w:cs="Arial"/>
                <w:b/>
                <w:sz w:val="18"/>
              </w:rPr>
              <w:t xml:space="preserve"> </w:t>
            </w:r>
            <w:r w:rsidR="00ED55BC">
              <w:rPr>
                <w:rFonts w:ascii="Arial" w:eastAsia="Calibri" w:hAnsi="Arial" w:cs="Arial"/>
                <w:b/>
                <w:sz w:val="18"/>
              </w:rPr>
              <w:t>90</w:t>
            </w:r>
            <w:r w:rsidRPr="00ED55BC">
              <w:rPr>
                <w:rFonts w:ascii="Arial" w:eastAsia="Calibri" w:hAnsi="Arial" w:cs="Arial"/>
                <w:b/>
                <w:sz w:val="18"/>
              </w:rPr>
              <w:t xml:space="preserve"> </w:t>
            </w:r>
            <w:r w:rsidR="00000452" w:rsidRPr="00ED55BC">
              <w:rPr>
                <w:rFonts w:ascii="Arial" w:eastAsia="Calibri" w:hAnsi="Arial" w:cs="Arial"/>
                <w:b/>
                <w:sz w:val="18"/>
              </w:rPr>
              <w:t xml:space="preserve"> </w:t>
            </w:r>
          </w:p>
        </w:tc>
        <w:tc>
          <w:tcPr>
            <w:tcW w:w="527" w:type="pct"/>
          </w:tcPr>
          <w:p w:rsidR="00000452" w:rsidRPr="00ED55BC" w:rsidRDefault="00000452" w:rsidP="00F8234C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</w:tbl>
    <w:p w:rsidR="00000452" w:rsidRPr="000B657A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02A"/>
    <w:multiLevelType w:val="hybridMultilevel"/>
    <w:tmpl w:val="87DA4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A744E3"/>
    <w:multiLevelType w:val="hybridMultilevel"/>
    <w:tmpl w:val="DF3EC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91EDD"/>
    <w:multiLevelType w:val="multilevel"/>
    <w:tmpl w:val="5B3A3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67AE"/>
    <w:multiLevelType w:val="hybridMultilevel"/>
    <w:tmpl w:val="27D6A3D2"/>
    <w:lvl w:ilvl="0" w:tplc="44CE11F4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70E22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0B32DB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652F5"/>
    <w:multiLevelType w:val="hybridMultilevel"/>
    <w:tmpl w:val="E7D45CB2"/>
    <w:lvl w:ilvl="0" w:tplc="AFB2C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3752E"/>
    <w:multiLevelType w:val="hybridMultilevel"/>
    <w:tmpl w:val="671C1DC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6D46CB"/>
    <w:multiLevelType w:val="hybridMultilevel"/>
    <w:tmpl w:val="2A4C0338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B6E88"/>
    <w:multiLevelType w:val="hybridMultilevel"/>
    <w:tmpl w:val="BF62C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E5D01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C56ED"/>
    <w:multiLevelType w:val="hybridMultilevel"/>
    <w:tmpl w:val="F0B04C7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0"/>
  </w:num>
  <w:num w:numId="5">
    <w:abstractNumId w:val="37"/>
  </w:num>
  <w:num w:numId="6">
    <w:abstractNumId w:val="23"/>
  </w:num>
  <w:num w:numId="7">
    <w:abstractNumId w:val="32"/>
  </w:num>
  <w:num w:numId="8">
    <w:abstractNumId w:val="38"/>
  </w:num>
  <w:num w:numId="9">
    <w:abstractNumId w:val="4"/>
  </w:num>
  <w:num w:numId="10">
    <w:abstractNumId w:val="22"/>
  </w:num>
  <w:num w:numId="11">
    <w:abstractNumId w:val="29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  <w:num w:numId="16">
    <w:abstractNumId w:val="9"/>
  </w:num>
  <w:num w:numId="17">
    <w:abstractNumId w:val="6"/>
  </w:num>
  <w:num w:numId="18">
    <w:abstractNumId w:val="12"/>
  </w:num>
  <w:num w:numId="19">
    <w:abstractNumId w:val="34"/>
  </w:num>
  <w:num w:numId="20">
    <w:abstractNumId w:val="16"/>
  </w:num>
  <w:num w:numId="21">
    <w:abstractNumId w:val="40"/>
  </w:num>
  <w:num w:numId="22">
    <w:abstractNumId w:val="35"/>
  </w:num>
  <w:num w:numId="23">
    <w:abstractNumId w:val="18"/>
  </w:num>
  <w:num w:numId="24">
    <w:abstractNumId w:val="31"/>
  </w:num>
  <w:num w:numId="25">
    <w:abstractNumId w:val="5"/>
  </w:num>
  <w:num w:numId="26">
    <w:abstractNumId w:val="15"/>
  </w:num>
  <w:num w:numId="27">
    <w:abstractNumId w:val="13"/>
  </w:num>
  <w:num w:numId="28">
    <w:abstractNumId w:val="14"/>
  </w:num>
  <w:num w:numId="29">
    <w:abstractNumId w:val="33"/>
  </w:num>
  <w:num w:numId="30">
    <w:abstractNumId w:val="39"/>
  </w:num>
  <w:num w:numId="31">
    <w:abstractNumId w:val="17"/>
  </w:num>
  <w:num w:numId="32">
    <w:abstractNumId w:val="10"/>
  </w:num>
  <w:num w:numId="33">
    <w:abstractNumId w:val="26"/>
  </w:num>
  <w:num w:numId="34">
    <w:abstractNumId w:val="36"/>
  </w:num>
  <w:num w:numId="35">
    <w:abstractNumId w:val="21"/>
  </w:num>
  <w:num w:numId="36">
    <w:abstractNumId w:val="30"/>
  </w:num>
  <w:num w:numId="37">
    <w:abstractNumId w:val="28"/>
  </w:num>
  <w:num w:numId="38">
    <w:abstractNumId w:val="3"/>
  </w:num>
  <w:num w:numId="39">
    <w:abstractNumId w:val="19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A3EA0"/>
    <w:rsid w:val="000B657A"/>
    <w:rsid w:val="000C0365"/>
    <w:rsid w:val="000D4194"/>
    <w:rsid w:val="000E073E"/>
    <w:rsid w:val="001269D9"/>
    <w:rsid w:val="00151269"/>
    <w:rsid w:val="00161831"/>
    <w:rsid w:val="00196015"/>
    <w:rsid w:val="001C30B9"/>
    <w:rsid w:val="0021457E"/>
    <w:rsid w:val="00225EA7"/>
    <w:rsid w:val="00230FD8"/>
    <w:rsid w:val="002316EF"/>
    <w:rsid w:val="00253F86"/>
    <w:rsid w:val="00283FA9"/>
    <w:rsid w:val="002A0109"/>
    <w:rsid w:val="002B3422"/>
    <w:rsid w:val="002C0D01"/>
    <w:rsid w:val="002C2585"/>
    <w:rsid w:val="002F205F"/>
    <w:rsid w:val="00344C9B"/>
    <w:rsid w:val="003804A7"/>
    <w:rsid w:val="0038101A"/>
    <w:rsid w:val="003B65A4"/>
    <w:rsid w:val="004400F9"/>
    <w:rsid w:val="004726D5"/>
    <w:rsid w:val="004C3066"/>
    <w:rsid w:val="004C68C6"/>
    <w:rsid w:val="0053079D"/>
    <w:rsid w:val="00536632"/>
    <w:rsid w:val="005520E6"/>
    <w:rsid w:val="00564E89"/>
    <w:rsid w:val="005A3F66"/>
    <w:rsid w:val="005B4A19"/>
    <w:rsid w:val="006631A1"/>
    <w:rsid w:val="006633E8"/>
    <w:rsid w:val="00692928"/>
    <w:rsid w:val="006D244A"/>
    <w:rsid w:val="00704674"/>
    <w:rsid w:val="00711A60"/>
    <w:rsid w:val="00731F3D"/>
    <w:rsid w:val="007414C9"/>
    <w:rsid w:val="0075257B"/>
    <w:rsid w:val="007727D2"/>
    <w:rsid w:val="00772BC8"/>
    <w:rsid w:val="007734EE"/>
    <w:rsid w:val="007D1966"/>
    <w:rsid w:val="007E6D87"/>
    <w:rsid w:val="007F127C"/>
    <w:rsid w:val="008075C8"/>
    <w:rsid w:val="0083523F"/>
    <w:rsid w:val="0085454B"/>
    <w:rsid w:val="00860414"/>
    <w:rsid w:val="00884B65"/>
    <w:rsid w:val="00896B33"/>
    <w:rsid w:val="008A63CA"/>
    <w:rsid w:val="008C3B09"/>
    <w:rsid w:val="008D39DD"/>
    <w:rsid w:val="009232E0"/>
    <w:rsid w:val="00931845"/>
    <w:rsid w:val="00957AD5"/>
    <w:rsid w:val="009B7EFA"/>
    <w:rsid w:val="009E626D"/>
    <w:rsid w:val="009F32C6"/>
    <w:rsid w:val="00A14B33"/>
    <w:rsid w:val="00A20091"/>
    <w:rsid w:val="00A20A1E"/>
    <w:rsid w:val="00A228C7"/>
    <w:rsid w:val="00A22C2C"/>
    <w:rsid w:val="00A40A88"/>
    <w:rsid w:val="00A96697"/>
    <w:rsid w:val="00AC5AD4"/>
    <w:rsid w:val="00AE060D"/>
    <w:rsid w:val="00AF4AC4"/>
    <w:rsid w:val="00AF5428"/>
    <w:rsid w:val="00AF5DCB"/>
    <w:rsid w:val="00B0023F"/>
    <w:rsid w:val="00B0734C"/>
    <w:rsid w:val="00B241CA"/>
    <w:rsid w:val="00B247AF"/>
    <w:rsid w:val="00BB6FEE"/>
    <w:rsid w:val="00BC13C5"/>
    <w:rsid w:val="00C33B58"/>
    <w:rsid w:val="00C437AE"/>
    <w:rsid w:val="00CD6D58"/>
    <w:rsid w:val="00CE4B4A"/>
    <w:rsid w:val="00CF0EB3"/>
    <w:rsid w:val="00CF2D74"/>
    <w:rsid w:val="00CF68FA"/>
    <w:rsid w:val="00CF6FCD"/>
    <w:rsid w:val="00D30FDC"/>
    <w:rsid w:val="00D506F5"/>
    <w:rsid w:val="00D6311C"/>
    <w:rsid w:val="00D75537"/>
    <w:rsid w:val="00DA56E5"/>
    <w:rsid w:val="00DD0EF6"/>
    <w:rsid w:val="00DE06F8"/>
    <w:rsid w:val="00DE0FA3"/>
    <w:rsid w:val="00DE127E"/>
    <w:rsid w:val="00E20FB9"/>
    <w:rsid w:val="00EA4D3C"/>
    <w:rsid w:val="00EA7904"/>
    <w:rsid w:val="00EB6AAF"/>
    <w:rsid w:val="00EC205E"/>
    <w:rsid w:val="00EC67C1"/>
    <w:rsid w:val="00ED55BC"/>
    <w:rsid w:val="00F44B06"/>
    <w:rsid w:val="00F52867"/>
    <w:rsid w:val="00F52F64"/>
    <w:rsid w:val="00F91DD1"/>
    <w:rsid w:val="00F95D11"/>
    <w:rsid w:val="00FE1ED2"/>
    <w:rsid w:val="00FE494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CCC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9.cl/uh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48</cp:revision>
  <dcterms:created xsi:type="dcterms:W3CDTF">2018-12-27T12:58:00Z</dcterms:created>
  <dcterms:modified xsi:type="dcterms:W3CDTF">2020-05-07T00:39:00Z</dcterms:modified>
</cp:coreProperties>
</file>