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A3" w:rsidRDefault="00460170" w:rsidP="006865B6">
      <w:pPr>
        <w:jc w:val="both"/>
      </w:pPr>
      <w:r>
        <w:rPr>
          <w:noProof/>
          <w:lang w:val="es-CL" w:eastAsia="es-CL"/>
        </w:rPr>
        <mc:AlternateContent>
          <mc:Choice Requires="wps">
            <w:drawing>
              <wp:anchor distT="0" distB="0" distL="114300" distR="114300" simplePos="0" relativeHeight="251653632" behindDoc="0" locked="0" layoutInCell="1" allowOverlap="1" wp14:anchorId="1C0F8311" wp14:editId="1A23F1C7">
                <wp:simplePos x="0" y="0"/>
                <wp:positionH relativeFrom="column">
                  <wp:posOffset>687800</wp:posOffset>
                </wp:positionH>
                <wp:positionV relativeFrom="paragraph">
                  <wp:posOffset>4877</wp:posOffset>
                </wp:positionV>
                <wp:extent cx="1809344" cy="807396"/>
                <wp:effectExtent l="0" t="0" r="635" b="0"/>
                <wp:wrapNone/>
                <wp:docPr id="2" name="2 Cuadro de texto"/>
                <wp:cNvGraphicFramePr/>
                <a:graphic xmlns:a="http://schemas.openxmlformats.org/drawingml/2006/main">
                  <a:graphicData uri="http://schemas.microsoft.com/office/word/2010/wordprocessingShape">
                    <wps:wsp>
                      <wps:cNvSpPr txBox="1"/>
                      <wps:spPr>
                        <a:xfrm>
                          <a:off x="0" y="0"/>
                          <a:ext cx="1809344" cy="8073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3F10" w:rsidRDefault="00853F10" w:rsidP="00853F10">
                            <w:pPr>
                              <w:rPr>
                                <w:rFonts w:ascii="Arial Narrow" w:hAnsi="Arial Narrow"/>
                                <w:b/>
                                <w:sz w:val="16"/>
                                <w:szCs w:val="16"/>
                                <w:lang w:val="es-CL"/>
                              </w:rPr>
                            </w:pPr>
                            <w:r w:rsidRPr="00E74CA8">
                              <w:rPr>
                                <w:rFonts w:ascii="Arial Narrow" w:hAnsi="Arial Narrow"/>
                                <w:b/>
                                <w:sz w:val="16"/>
                                <w:szCs w:val="16"/>
                                <w:lang w:val="es-CL"/>
                              </w:rPr>
                              <w:t>Liceo Andrés Bello</w:t>
                            </w:r>
                          </w:p>
                          <w:p w:rsidR="00853F10" w:rsidRDefault="00853F10" w:rsidP="00853F10">
                            <w:pPr>
                              <w:rPr>
                                <w:rFonts w:ascii="Arial Narrow" w:hAnsi="Arial Narrow"/>
                                <w:b/>
                                <w:sz w:val="16"/>
                                <w:szCs w:val="16"/>
                                <w:lang w:val="es-CL"/>
                              </w:rPr>
                            </w:pPr>
                            <w:r>
                              <w:rPr>
                                <w:rFonts w:ascii="Arial Narrow" w:hAnsi="Arial Narrow"/>
                                <w:b/>
                                <w:sz w:val="16"/>
                                <w:szCs w:val="16"/>
                                <w:lang w:val="es-CL"/>
                              </w:rPr>
                              <w:t>Psicología y Filosofía</w:t>
                            </w:r>
                          </w:p>
                          <w:p w:rsidR="006E478F" w:rsidRDefault="00A66725" w:rsidP="00853F10">
                            <w:pPr>
                              <w:rPr>
                                <w:rFonts w:ascii="Arial Narrow" w:hAnsi="Arial Narrow"/>
                                <w:b/>
                                <w:color w:val="FF0000"/>
                                <w:sz w:val="16"/>
                                <w:szCs w:val="16"/>
                                <w:lang w:val="es-CL"/>
                              </w:rPr>
                            </w:pPr>
                            <w:r w:rsidRPr="00B07892">
                              <w:rPr>
                                <w:rFonts w:ascii="Arial Narrow" w:hAnsi="Arial Narrow"/>
                                <w:b/>
                                <w:color w:val="FF0000"/>
                                <w:sz w:val="16"/>
                                <w:szCs w:val="16"/>
                                <w:lang w:val="es-CL"/>
                              </w:rPr>
                              <w:t>TERCERO</w:t>
                            </w:r>
                            <w:r w:rsidR="00B07892" w:rsidRPr="00B07892">
                              <w:rPr>
                                <w:rFonts w:ascii="Arial Narrow" w:hAnsi="Arial Narrow"/>
                                <w:b/>
                                <w:color w:val="FF0000"/>
                                <w:sz w:val="16"/>
                                <w:szCs w:val="16"/>
                                <w:lang w:val="es-CL"/>
                              </w:rPr>
                              <w:t>S  Y CUARTOS</w:t>
                            </w:r>
                            <w:r w:rsidRPr="00B07892">
                              <w:rPr>
                                <w:rFonts w:ascii="Arial Narrow" w:hAnsi="Arial Narrow"/>
                                <w:b/>
                                <w:color w:val="FF0000"/>
                                <w:sz w:val="16"/>
                                <w:szCs w:val="16"/>
                                <w:lang w:val="es-CL"/>
                              </w:rPr>
                              <w:t xml:space="preserve"> </w:t>
                            </w:r>
                            <w:r w:rsidR="006E478F" w:rsidRPr="00B07892">
                              <w:rPr>
                                <w:rFonts w:ascii="Arial Narrow" w:hAnsi="Arial Narrow"/>
                                <w:b/>
                                <w:color w:val="FF0000"/>
                                <w:sz w:val="16"/>
                                <w:szCs w:val="16"/>
                                <w:lang w:val="es-CL"/>
                              </w:rPr>
                              <w:t>MEDIO</w:t>
                            </w:r>
                            <w:r w:rsidR="00B07892" w:rsidRPr="00B07892">
                              <w:rPr>
                                <w:rFonts w:ascii="Arial Narrow" w:hAnsi="Arial Narrow"/>
                                <w:b/>
                                <w:color w:val="FF0000"/>
                                <w:sz w:val="16"/>
                                <w:szCs w:val="16"/>
                                <w:lang w:val="es-CL"/>
                              </w:rPr>
                              <w:t>S</w:t>
                            </w:r>
                          </w:p>
                          <w:p w:rsidR="00B07892" w:rsidRPr="00B07892" w:rsidRDefault="00B07892" w:rsidP="00853F10">
                            <w:pPr>
                              <w:rPr>
                                <w:rFonts w:ascii="Arial Narrow" w:hAnsi="Arial Narrow"/>
                                <w:b/>
                                <w:color w:val="FF0000"/>
                                <w:sz w:val="16"/>
                                <w:szCs w:val="16"/>
                                <w:lang w:val="es-CL"/>
                              </w:rPr>
                            </w:pPr>
                          </w:p>
                          <w:p w:rsidR="00460170" w:rsidRPr="00E74CA8" w:rsidRDefault="00460170" w:rsidP="00853F10">
                            <w:pPr>
                              <w:rPr>
                                <w:rFonts w:ascii="Arial Narrow" w:hAnsi="Arial Narrow"/>
                                <w:b/>
                                <w:sz w:val="16"/>
                                <w:szCs w:val="16"/>
                                <w:lang w:val="es-CL"/>
                              </w:rPr>
                            </w:pPr>
                            <w:r>
                              <w:rPr>
                                <w:rFonts w:ascii="Arial Narrow" w:hAnsi="Arial Narrow"/>
                                <w:b/>
                                <w:sz w:val="16"/>
                                <w:szCs w:val="16"/>
                                <w:lang w:val="es-CL"/>
                              </w:rPr>
                              <w:t>DEPARTAMENTO DE HUMANIDADES</w:t>
                            </w:r>
                          </w:p>
                          <w:p w:rsidR="00853F10" w:rsidRPr="00E74CA8" w:rsidRDefault="00853F10" w:rsidP="00853F10">
                            <w:pPr>
                              <w:rPr>
                                <w:rFonts w:ascii="Arial Narrow" w:hAnsi="Arial Narrow"/>
                                <w:b/>
                                <w:sz w:val="16"/>
                                <w:szCs w:val="16"/>
                                <w:lang w:val="es-CL"/>
                              </w:rPr>
                            </w:pPr>
                            <w:r w:rsidRPr="00E74CA8">
                              <w:rPr>
                                <w:rFonts w:ascii="Arial Narrow" w:hAnsi="Arial Narrow"/>
                                <w:b/>
                                <w:sz w:val="16"/>
                                <w:szCs w:val="16"/>
                                <w:lang w:val="es-CL"/>
                              </w:rPr>
                              <w:t>Profesora</w:t>
                            </w:r>
                            <w:r>
                              <w:rPr>
                                <w:rFonts w:ascii="Arial Narrow" w:hAnsi="Arial Narrow"/>
                                <w:b/>
                                <w:sz w:val="16"/>
                                <w:szCs w:val="16"/>
                                <w:lang w:val="es-CL"/>
                              </w:rPr>
                              <w:t>: Macarena Cañas Olivares</w:t>
                            </w:r>
                          </w:p>
                          <w:p w:rsidR="00853F10" w:rsidRDefault="00853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54.15pt;margin-top:.4pt;width:142.45pt;height:6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" fillcolor="white [3201]" stroked="f" strokeweight=".5pt">
                <v:textbox>
                  <w:txbxContent>
                    <w:p w:rsidR="00853F10" w:rsidRDefault="00853F10" w:rsidP="00853F10">
                      <w:pPr>
                        <w:rPr>
                          <w:rFonts w:ascii="Arial Narrow" w:hAnsi="Arial Narrow"/>
                          <w:b/>
                          <w:sz w:val="16"/>
                          <w:szCs w:val="16"/>
                          <w:lang w:val="es-CL"/>
                        </w:rPr>
                      </w:pPr>
                      <w:r w:rsidRPr="00E74CA8">
                        <w:rPr>
                          <w:rFonts w:ascii="Arial Narrow" w:hAnsi="Arial Narrow"/>
                          <w:b/>
                          <w:sz w:val="16"/>
                          <w:szCs w:val="16"/>
                          <w:lang w:val="es-CL"/>
                        </w:rPr>
                        <w:t>Liceo Andrés Bello</w:t>
                      </w:r>
                    </w:p>
                    <w:p w:rsidR="00853F10" w:rsidRDefault="00853F10" w:rsidP="00853F10">
                      <w:pPr>
                        <w:rPr>
                          <w:rFonts w:ascii="Arial Narrow" w:hAnsi="Arial Narrow"/>
                          <w:b/>
                          <w:sz w:val="16"/>
                          <w:szCs w:val="16"/>
                          <w:lang w:val="es-CL"/>
                        </w:rPr>
                      </w:pPr>
                      <w:r>
                        <w:rPr>
                          <w:rFonts w:ascii="Arial Narrow" w:hAnsi="Arial Narrow"/>
                          <w:b/>
                          <w:sz w:val="16"/>
                          <w:szCs w:val="16"/>
                          <w:lang w:val="es-CL"/>
                        </w:rPr>
                        <w:t>Psicología y Filosofía</w:t>
                      </w:r>
                    </w:p>
                    <w:p w:rsidR="006E478F" w:rsidRDefault="00A66725" w:rsidP="00853F10">
                      <w:pPr>
                        <w:rPr>
                          <w:rFonts w:ascii="Arial Narrow" w:hAnsi="Arial Narrow"/>
                          <w:b/>
                          <w:color w:val="FF0000"/>
                          <w:sz w:val="16"/>
                          <w:szCs w:val="16"/>
                          <w:lang w:val="es-CL"/>
                        </w:rPr>
                      </w:pPr>
                      <w:r w:rsidRPr="00B07892">
                        <w:rPr>
                          <w:rFonts w:ascii="Arial Narrow" w:hAnsi="Arial Narrow"/>
                          <w:b/>
                          <w:color w:val="FF0000"/>
                          <w:sz w:val="16"/>
                          <w:szCs w:val="16"/>
                          <w:lang w:val="es-CL"/>
                        </w:rPr>
                        <w:t>TERCERO</w:t>
                      </w:r>
                      <w:r w:rsidR="00B07892" w:rsidRPr="00B07892">
                        <w:rPr>
                          <w:rFonts w:ascii="Arial Narrow" w:hAnsi="Arial Narrow"/>
                          <w:b/>
                          <w:color w:val="FF0000"/>
                          <w:sz w:val="16"/>
                          <w:szCs w:val="16"/>
                          <w:lang w:val="es-CL"/>
                        </w:rPr>
                        <w:t>S  Y CUARTOS</w:t>
                      </w:r>
                      <w:r w:rsidRPr="00B07892">
                        <w:rPr>
                          <w:rFonts w:ascii="Arial Narrow" w:hAnsi="Arial Narrow"/>
                          <w:b/>
                          <w:color w:val="FF0000"/>
                          <w:sz w:val="16"/>
                          <w:szCs w:val="16"/>
                          <w:lang w:val="es-CL"/>
                        </w:rPr>
                        <w:t xml:space="preserve"> </w:t>
                      </w:r>
                      <w:r w:rsidR="006E478F" w:rsidRPr="00B07892">
                        <w:rPr>
                          <w:rFonts w:ascii="Arial Narrow" w:hAnsi="Arial Narrow"/>
                          <w:b/>
                          <w:color w:val="FF0000"/>
                          <w:sz w:val="16"/>
                          <w:szCs w:val="16"/>
                          <w:lang w:val="es-CL"/>
                        </w:rPr>
                        <w:t>MEDIO</w:t>
                      </w:r>
                      <w:r w:rsidR="00B07892" w:rsidRPr="00B07892">
                        <w:rPr>
                          <w:rFonts w:ascii="Arial Narrow" w:hAnsi="Arial Narrow"/>
                          <w:b/>
                          <w:color w:val="FF0000"/>
                          <w:sz w:val="16"/>
                          <w:szCs w:val="16"/>
                          <w:lang w:val="es-CL"/>
                        </w:rPr>
                        <w:t>S</w:t>
                      </w:r>
                    </w:p>
                    <w:p w:rsidR="00B07892" w:rsidRPr="00B07892" w:rsidRDefault="00B07892" w:rsidP="00853F10">
                      <w:pPr>
                        <w:rPr>
                          <w:rFonts w:ascii="Arial Narrow" w:hAnsi="Arial Narrow"/>
                          <w:b/>
                          <w:color w:val="FF0000"/>
                          <w:sz w:val="16"/>
                          <w:szCs w:val="16"/>
                          <w:lang w:val="es-CL"/>
                        </w:rPr>
                      </w:pPr>
                    </w:p>
                    <w:p w:rsidR="00460170" w:rsidRPr="00E74CA8" w:rsidRDefault="00460170" w:rsidP="00853F10">
                      <w:pPr>
                        <w:rPr>
                          <w:rFonts w:ascii="Arial Narrow" w:hAnsi="Arial Narrow"/>
                          <w:b/>
                          <w:sz w:val="16"/>
                          <w:szCs w:val="16"/>
                          <w:lang w:val="es-CL"/>
                        </w:rPr>
                      </w:pPr>
                      <w:r>
                        <w:rPr>
                          <w:rFonts w:ascii="Arial Narrow" w:hAnsi="Arial Narrow"/>
                          <w:b/>
                          <w:sz w:val="16"/>
                          <w:szCs w:val="16"/>
                          <w:lang w:val="es-CL"/>
                        </w:rPr>
                        <w:t>DEPARTAMENTO DE HUMANIDADES</w:t>
                      </w:r>
                    </w:p>
                    <w:p w:rsidR="00853F10" w:rsidRPr="00E74CA8" w:rsidRDefault="00853F10" w:rsidP="00853F10">
                      <w:pPr>
                        <w:rPr>
                          <w:rFonts w:ascii="Arial Narrow" w:hAnsi="Arial Narrow"/>
                          <w:b/>
                          <w:sz w:val="16"/>
                          <w:szCs w:val="16"/>
                          <w:lang w:val="es-CL"/>
                        </w:rPr>
                      </w:pPr>
                      <w:r w:rsidRPr="00E74CA8">
                        <w:rPr>
                          <w:rFonts w:ascii="Arial Narrow" w:hAnsi="Arial Narrow"/>
                          <w:b/>
                          <w:sz w:val="16"/>
                          <w:szCs w:val="16"/>
                          <w:lang w:val="es-CL"/>
                        </w:rPr>
                        <w:t>Profesora</w:t>
                      </w:r>
                      <w:r>
                        <w:rPr>
                          <w:rFonts w:ascii="Arial Narrow" w:hAnsi="Arial Narrow"/>
                          <w:b/>
                          <w:sz w:val="16"/>
                          <w:szCs w:val="16"/>
                          <w:lang w:val="es-CL"/>
                        </w:rPr>
                        <w:t>: Macarena Cañas Olivares</w:t>
                      </w:r>
                    </w:p>
                    <w:p w:rsidR="00853F10" w:rsidRDefault="00853F10"/>
                  </w:txbxContent>
                </v:textbox>
              </v:shape>
            </w:pict>
          </mc:Fallback>
        </mc:AlternateContent>
      </w:r>
      <w:r>
        <w:rPr>
          <w:noProof/>
          <w:lang w:val="es-CL" w:eastAsia="es-CL"/>
        </w:rPr>
        <mc:AlternateContent>
          <mc:Choice Requires="wps">
            <w:drawing>
              <wp:anchor distT="0" distB="0" distL="114300" distR="114300" simplePos="0" relativeHeight="251655680" behindDoc="0" locked="0" layoutInCell="1" allowOverlap="1" wp14:anchorId="1EBF4C79" wp14:editId="2BE5703C">
                <wp:simplePos x="0" y="0"/>
                <wp:positionH relativeFrom="column">
                  <wp:posOffset>3275357</wp:posOffset>
                </wp:positionH>
                <wp:positionV relativeFrom="paragraph">
                  <wp:posOffset>53516</wp:posOffset>
                </wp:positionV>
                <wp:extent cx="3059849" cy="758190"/>
                <wp:effectExtent l="0" t="0" r="26670" b="22860"/>
                <wp:wrapNone/>
                <wp:docPr id="3" name="3 Cuadro de texto"/>
                <wp:cNvGraphicFramePr/>
                <a:graphic xmlns:a="http://schemas.openxmlformats.org/drawingml/2006/main">
                  <a:graphicData uri="http://schemas.microsoft.com/office/word/2010/wordprocessingShape">
                    <wps:wsp>
                      <wps:cNvSpPr txBox="1"/>
                      <wps:spPr>
                        <a:xfrm>
                          <a:off x="0" y="0"/>
                          <a:ext cx="3059849" cy="758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78F" w:rsidRPr="00E74CA8" w:rsidRDefault="00853F10" w:rsidP="00853F10">
                            <w:pPr>
                              <w:spacing w:line="360" w:lineRule="auto"/>
                              <w:rPr>
                                <w:rFonts w:ascii="Arial Narrow" w:hAnsi="Arial Narrow"/>
                                <w:b/>
                                <w:sz w:val="18"/>
                                <w:szCs w:val="18"/>
                                <w:lang w:val="es-CL"/>
                              </w:rPr>
                            </w:pPr>
                            <w:r w:rsidRPr="00E74CA8">
                              <w:rPr>
                                <w:rFonts w:ascii="Arial Narrow" w:hAnsi="Arial Narrow"/>
                                <w:b/>
                                <w:sz w:val="18"/>
                                <w:szCs w:val="18"/>
                                <w:lang w:val="es-CL"/>
                              </w:rPr>
                              <w:t>Nombre</w:t>
                            </w:r>
                            <w:r w:rsidR="00460170">
                              <w:rPr>
                                <w:rFonts w:ascii="Arial Narrow" w:hAnsi="Arial Narrow"/>
                                <w:b/>
                                <w:sz w:val="18"/>
                                <w:szCs w:val="18"/>
                                <w:lang w:val="es-CL"/>
                              </w:rPr>
                              <w:t>:</w:t>
                            </w:r>
                          </w:p>
                          <w:p w:rsidR="00853F10" w:rsidRPr="00E74CA8" w:rsidRDefault="007058E4" w:rsidP="00853F10">
                            <w:pPr>
                              <w:spacing w:line="360" w:lineRule="auto"/>
                              <w:rPr>
                                <w:rFonts w:ascii="Arial Narrow" w:hAnsi="Arial Narrow"/>
                                <w:b/>
                                <w:sz w:val="18"/>
                                <w:szCs w:val="18"/>
                                <w:lang w:val="es-CL"/>
                              </w:rPr>
                            </w:pPr>
                            <w:r>
                              <w:rPr>
                                <w:rFonts w:ascii="Arial Narrow" w:hAnsi="Arial Narrow"/>
                                <w:b/>
                                <w:sz w:val="18"/>
                                <w:szCs w:val="18"/>
                                <w:lang w:val="es-CL"/>
                              </w:rPr>
                              <w:t xml:space="preserve">Curso: </w:t>
                            </w:r>
                            <w:r>
                              <w:rPr>
                                <w:rFonts w:ascii="Arial Narrow" w:hAnsi="Arial Narrow"/>
                                <w:b/>
                                <w:sz w:val="18"/>
                                <w:szCs w:val="18"/>
                                <w:lang w:val="es-CL"/>
                              </w:rPr>
                              <w:tab/>
                            </w:r>
                            <w:r w:rsidR="006E478F">
                              <w:rPr>
                                <w:rFonts w:ascii="Arial Narrow" w:hAnsi="Arial Narrow"/>
                                <w:b/>
                                <w:sz w:val="18"/>
                                <w:szCs w:val="18"/>
                                <w:lang w:val="es-CL"/>
                              </w:rPr>
                              <w:t>_______</w:t>
                            </w:r>
                          </w:p>
                          <w:p w:rsidR="00853F10" w:rsidRPr="00E74CA8" w:rsidRDefault="00853F10" w:rsidP="00853F10">
                            <w:pPr>
                              <w:spacing w:line="360" w:lineRule="auto"/>
                              <w:rPr>
                                <w:rFonts w:ascii="Arial Narrow" w:hAnsi="Arial Narrow"/>
                                <w:b/>
                                <w:sz w:val="18"/>
                                <w:szCs w:val="18"/>
                                <w:lang w:val="es-CL"/>
                              </w:rPr>
                            </w:pPr>
                            <w:r w:rsidRPr="00E74CA8">
                              <w:rPr>
                                <w:rFonts w:ascii="Arial Narrow" w:hAnsi="Arial Narrow"/>
                                <w:b/>
                                <w:sz w:val="18"/>
                                <w:szCs w:val="18"/>
                                <w:lang w:val="es-CL"/>
                              </w:rPr>
                              <w:t>Fecha:</w:t>
                            </w:r>
                            <w:r w:rsidRPr="00E74CA8">
                              <w:rPr>
                                <w:rFonts w:ascii="Arial Narrow" w:hAnsi="Arial Narrow"/>
                                <w:b/>
                                <w:sz w:val="18"/>
                                <w:szCs w:val="18"/>
                                <w:lang w:val="es-CL"/>
                              </w:rPr>
                              <w:tab/>
                              <w:t>____ de _________________</w:t>
                            </w:r>
                            <w:r>
                              <w:rPr>
                                <w:rFonts w:ascii="Arial Narrow" w:hAnsi="Arial Narrow"/>
                                <w:b/>
                                <w:sz w:val="18"/>
                                <w:szCs w:val="18"/>
                                <w:lang w:val="es-CL"/>
                              </w:rPr>
                              <w:t xml:space="preserve"> del__________</w:t>
                            </w:r>
                          </w:p>
                          <w:p w:rsidR="00853F10" w:rsidRPr="00853F10" w:rsidRDefault="00853F10">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7" type="#_x0000_t202" style="position:absolute;left:0;text-align:left;margin-left:257.9pt;margin-top:4.2pt;width:240.95pt;height:5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" fillcolor="white [3201]" strokeweight=".5pt">
                <v:textbox>
                  <w:txbxContent>
                    <w:p w:rsidR="006E478F" w:rsidRPr="00E74CA8" w:rsidRDefault="00853F10" w:rsidP="00853F10">
                      <w:pPr>
                        <w:spacing w:line="360" w:lineRule="auto"/>
                        <w:rPr>
                          <w:rFonts w:ascii="Arial Narrow" w:hAnsi="Arial Narrow"/>
                          <w:b/>
                          <w:sz w:val="18"/>
                          <w:szCs w:val="18"/>
                          <w:lang w:val="es-CL"/>
                        </w:rPr>
                      </w:pPr>
                      <w:r w:rsidRPr="00E74CA8">
                        <w:rPr>
                          <w:rFonts w:ascii="Arial Narrow" w:hAnsi="Arial Narrow"/>
                          <w:b/>
                          <w:sz w:val="18"/>
                          <w:szCs w:val="18"/>
                          <w:lang w:val="es-CL"/>
                        </w:rPr>
                        <w:t>Nombre</w:t>
                      </w:r>
                      <w:r w:rsidR="00460170">
                        <w:rPr>
                          <w:rFonts w:ascii="Arial Narrow" w:hAnsi="Arial Narrow"/>
                          <w:b/>
                          <w:sz w:val="18"/>
                          <w:szCs w:val="18"/>
                          <w:lang w:val="es-CL"/>
                        </w:rPr>
                        <w:t>:</w:t>
                      </w:r>
                    </w:p>
                    <w:p w:rsidR="00853F10" w:rsidRPr="00E74CA8" w:rsidRDefault="007058E4" w:rsidP="00853F10">
                      <w:pPr>
                        <w:spacing w:line="360" w:lineRule="auto"/>
                        <w:rPr>
                          <w:rFonts w:ascii="Arial Narrow" w:hAnsi="Arial Narrow"/>
                          <w:b/>
                          <w:sz w:val="18"/>
                          <w:szCs w:val="18"/>
                          <w:lang w:val="es-CL"/>
                        </w:rPr>
                      </w:pPr>
                      <w:r>
                        <w:rPr>
                          <w:rFonts w:ascii="Arial Narrow" w:hAnsi="Arial Narrow"/>
                          <w:b/>
                          <w:sz w:val="18"/>
                          <w:szCs w:val="18"/>
                          <w:lang w:val="es-CL"/>
                        </w:rPr>
                        <w:t xml:space="preserve">Curso: </w:t>
                      </w:r>
                      <w:r>
                        <w:rPr>
                          <w:rFonts w:ascii="Arial Narrow" w:hAnsi="Arial Narrow"/>
                          <w:b/>
                          <w:sz w:val="18"/>
                          <w:szCs w:val="18"/>
                          <w:lang w:val="es-CL"/>
                        </w:rPr>
                        <w:tab/>
                      </w:r>
                      <w:r w:rsidR="006E478F">
                        <w:rPr>
                          <w:rFonts w:ascii="Arial Narrow" w:hAnsi="Arial Narrow"/>
                          <w:b/>
                          <w:sz w:val="18"/>
                          <w:szCs w:val="18"/>
                          <w:lang w:val="es-CL"/>
                        </w:rPr>
                        <w:t>_______</w:t>
                      </w:r>
                    </w:p>
                    <w:p w:rsidR="00853F10" w:rsidRPr="00E74CA8" w:rsidRDefault="00853F10" w:rsidP="00853F10">
                      <w:pPr>
                        <w:spacing w:line="360" w:lineRule="auto"/>
                        <w:rPr>
                          <w:rFonts w:ascii="Arial Narrow" w:hAnsi="Arial Narrow"/>
                          <w:b/>
                          <w:sz w:val="18"/>
                          <w:szCs w:val="18"/>
                          <w:lang w:val="es-CL"/>
                        </w:rPr>
                      </w:pPr>
                      <w:r w:rsidRPr="00E74CA8">
                        <w:rPr>
                          <w:rFonts w:ascii="Arial Narrow" w:hAnsi="Arial Narrow"/>
                          <w:b/>
                          <w:sz w:val="18"/>
                          <w:szCs w:val="18"/>
                          <w:lang w:val="es-CL"/>
                        </w:rPr>
                        <w:t>Fecha:</w:t>
                      </w:r>
                      <w:r w:rsidRPr="00E74CA8">
                        <w:rPr>
                          <w:rFonts w:ascii="Arial Narrow" w:hAnsi="Arial Narrow"/>
                          <w:b/>
                          <w:sz w:val="18"/>
                          <w:szCs w:val="18"/>
                          <w:lang w:val="es-CL"/>
                        </w:rPr>
                        <w:tab/>
                        <w:t>____ de _________________</w:t>
                      </w:r>
                      <w:r>
                        <w:rPr>
                          <w:rFonts w:ascii="Arial Narrow" w:hAnsi="Arial Narrow"/>
                          <w:b/>
                          <w:sz w:val="18"/>
                          <w:szCs w:val="18"/>
                          <w:lang w:val="es-CL"/>
                        </w:rPr>
                        <w:t xml:space="preserve"> del__________</w:t>
                      </w:r>
                    </w:p>
                    <w:p w:rsidR="00853F10" w:rsidRPr="00853F10" w:rsidRDefault="00853F10">
                      <w:pPr>
                        <w:rPr>
                          <w:lang w:val="es-CL"/>
                        </w:rPr>
                      </w:pPr>
                    </w:p>
                  </w:txbxContent>
                </v:textbox>
              </v:shape>
            </w:pict>
          </mc:Fallback>
        </mc:AlternateContent>
      </w:r>
      <w:r w:rsidR="00853F10">
        <w:rPr>
          <w:noProof/>
          <w:lang w:val="es-CL" w:eastAsia="es-CL"/>
        </w:rPr>
        <w:drawing>
          <wp:inline distT="0" distB="0" distL="0" distR="0" wp14:anchorId="5F6EDDBD" wp14:editId="3B3D889B">
            <wp:extent cx="68580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inline>
        </w:drawing>
      </w:r>
    </w:p>
    <w:p w:rsidR="00F708BC" w:rsidRDefault="00F708BC" w:rsidP="006865B6">
      <w:pPr>
        <w:jc w:val="both"/>
      </w:pPr>
    </w:p>
    <w:p w:rsidR="00F708BC" w:rsidRPr="008674CE" w:rsidRDefault="00F708BC" w:rsidP="00F708BC">
      <w:pPr>
        <w:jc w:val="center"/>
        <w:rPr>
          <w:rFonts w:asciiTheme="majorHAnsi" w:hAnsiTheme="majorHAnsi"/>
          <w:b/>
        </w:rPr>
      </w:pPr>
      <w:r w:rsidRPr="008674CE">
        <w:rPr>
          <w:rFonts w:asciiTheme="majorHAnsi" w:hAnsiTheme="majorHAnsi"/>
          <w:b/>
        </w:rPr>
        <w:t xml:space="preserve">GUÍA </w:t>
      </w:r>
      <w:r w:rsidR="00B07892">
        <w:rPr>
          <w:rFonts w:asciiTheme="majorHAnsi" w:hAnsiTheme="majorHAnsi"/>
          <w:b/>
        </w:rPr>
        <w:t xml:space="preserve">NRO 3 </w:t>
      </w:r>
      <w:r w:rsidRPr="008674CE">
        <w:rPr>
          <w:rFonts w:asciiTheme="majorHAnsi" w:hAnsiTheme="majorHAnsi"/>
          <w:b/>
        </w:rPr>
        <w:t>DE AUTOAPRENDIZAJE</w:t>
      </w:r>
      <w:r w:rsidR="00B07892">
        <w:rPr>
          <w:rFonts w:asciiTheme="majorHAnsi" w:hAnsiTheme="majorHAnsi"/>
          <w:b/>
        </w:rPr>
        <w:t xml:space="preserve"> PLAN COMÚN</w:t>
      </w:r>
      <w:bookmarkStart w:id="0" w:name="_GoBack"/>
      <w:bookmarkEnd w:id="0"/>
    </w:p>
    <w:p w:rsidR="00F708BC" w:rsidRDefault="00F708BC"/>
    <w:tbl>
      <w:tblPr>
        <w:tblStyle w:val="Tablaconcuadrcula"/>
        <w:tblW w:w="0" w:type="auto"/>
        <w:tblLook w:val="04A0" w:firstRow="1" w:lastRow="0" w:firstColumn="1" w:lastColumn="0" w:noHBand="0" w:noVBand="1"/>
      </w:tblPr>
      <w:tblGrid>
        <w:gridCol w:w="2012"/>
        <w:gridCol w:w="8268"/>
      </w:tblGrid>
      <w:tr w:rsidR="004053A9" w:rsidTr="004053A9">
        <w:tc>
          <w:tcPr>
            <w:tcW w:w="1384" w:type="dxa"/>
          </w:tcPr>
          <w:p w:rsidR="004053A9" w:rsidRPr="00D07DA8" w:rsidRDefault="004053A9">
            <w:pPr>
              <w:rPr>
                <w:rFonts w:asciiTheme="majorHAnsi" w:hAnsiTheme="majorHAnsi"/>
                <w:b/>
              </w:rPr>
            </w:pPr>
            <w:r w:rsidRPr="00D07DA8">
              <w:rPr>
                <w:rFonts w:asciiTheme="majorHAnsi" w:hAnsiTheme="majorHAnsi"/>
                <w:b/>
              </w:rPr>
              <w:t>OBJETIVOS</w:t>
            </w:r>
          </w:p>
        </w:tc>
        <w:tc>
          <w:tcPr>
            <w:tcW w:w="8820" w:type="dxa"/>
          </w:tcPr>
          <w:p w:rsidR="004053A9" w:rsidRPr="00D07DA8" w:rsidRDefault="004053A9" w:rsidP="00E15491">
            <w:pPr>
              <w:jc w:val="both"/>
              <w:rPr>
                <w:rFonts w:asciiTheme="majorHAnsi" w:hAnsiTheme="majorHAnsi"/>
                <w:b/>
              </w:rPr>
            </w:pPr>
            <w:r w:rsidRPr="00D07DA8">
              <w:rPr>
                <w:rFonts w:asciiTheme="majorHAnsi" w:hAnsiTheme="majorHAnsi"/>
                <w:b/>
              </w:rPr>
              <w:t xml:space="preserve">Comprender el texto de </w:t>
            </w:r>
            <w:r w:rsidR="00D07DA8" w:rsidRPr="00D07DA8">
              <w:rPr>
                <w:rFonts w:asciiTheme="majorHAnsi" w:hAnsiTheme="majorHAnsi"/>
                <w:b/>
              </w:rPr>
              <w:t>lectura: ¿</w:t>
            </w:r>
            <w:r w:rsidRPr="00D07DA8">
              <w:rPr>
                <w:rFonts w:asciiTheme="majorHAnsi" w:hAnsiTheme="majorHAnsi"/>
                <w:b/>
              </w:rPr>
              <w:t xml:space="preserve">Qué es esto? De Thomas </w:t>
            </w:r>
            <w:proofErr w:type="spellStart"/>
            <w:r w:rsidRPr="00D07DA8">
              <w:rPr>
                <w:rFonts w:asciiTheme="majorHAnsi" w:hAnsiTheme="majorHAnsi"/>
                <w:b/>
              </w:rPr>
              <w:t>Nagel</w:t>
            </w:r>
            <w:proofErr w:type="spellEnd"/>
            <w:r w:rsidRPr="00D07DA8">
              <w:rPr>
                <w:rFonts w:asciiTheme="majorHAnsi" w:hAnsiTheme="majorHAnsi"/>
                <w:b/>
              </w:rPr>
              <w:t>.</w:t>
            </w:r>
          </w:p>
          <w:p w:rsidR="00E15491" w:rsidRPr="00D07DA8" w:rsidRDefault="00E15491" w:rsidP="00E15491">
            <w:pPr>
              <w:jc w:val="both"/>
              <w:rPr>
                <w:rFonts w:asciiTheme="majorHAnsi" w:hAnsiTheme="majorHAnsi"/>
                <w:b/>
              </w:rPr>
            </w:pPr>
            <w:r w:rsidRPr="00D07DA8">
              <w:rPr>
                <w:rFonts w:asciiTheme="majorHAnsi" w:hAnsiTheme="majorHAnsi"/>
                <w:b/>
              </w:rPr>
              <w:t>Manejar un vocabulario contextual y técnico de la asignatura.</w:t>
            </w:r>
          </w:p>
        </w:tc>
      </w:tr>
      <w:tr w:rsidR="004053A9" w:rsidTr="004053A9">
        <w:tc>
          <w:tcPr>
            <w:tcW w:w="1384" w:type="dxa"/>
          </w:tcPr>
          <w:p w:rsidR="004053A9" w:rsidRPr="00D07DA8" w:rsidRDefault="004053A9">
            <w:pPr>
              <w:rPr>
                <w:rFonts w:asciiTheme="majorHAnsi" w:hAnsiTheme="majorHAnsi"/>
                <w:b/>
              </w:rPr>
            </w:pPr>
            <w:r w:rsidRPr="00D07DA8">
              <w:rPr>
                <w:rFonts w:asciiTheme="majorHAnsi" w:hAnsiTheme="majorHAnsi"/>
                <w:b/>
              </w:rPr>
              <w:t>HABILIDADES</w:t>
            </w:r>
          </w:p>
          <w:p w:rsidR="004053A9" w:rsidRPr="00D07DA8" w:rsidRDefault="004053A9">
            <w:pPr>
              <w:rPr>
                <w:rFonts w:asciiTheme="majorHAnsi" w:hAnsiTheme="majorHAnsi"/>
                <w:b/>
              </w:rPr>
            </w:pPr>
          </w:p>
        </w:tc>
        <w:tc>
          <w:tcPr>
            <w:tcW w:w="8820" w:type="dxa"/>
          </w:tcPr>
          <w:p w:rsidR="004053A9" w:rsidRPr="00D07DA8" w:rsidRDefault="004053A9" w:rsidP="00E15491">
            <w:pPr>
              <w:jc w:val="both"/>
              <w:rPr>
                <w:rFonts w:asciiTheme="majorHAnsi" w:hAnsiTheme="majorHAnsi"/>
                <w:b/>
              </w:rPr>
            </w:pPr>
            <w:r w:rsidRPr="00D07DA8">
              <w:rPr>
                <w:rFonts w:asciiTheme="majorHAnsi" w:hAnsiTheme="majorHAnsi"/>
                <w:b/>
              </w:rPr>
              <w:t>Identificar, explicar,</w:t>
            </w:r>
            <w:r w:rsidR="00E15491" w:rsidRPr="00D07DA8">
              <w:rPr>
                <w:rFonts w:asciiTheme="majorHAnsi" w:hAnsiTheme="majorHAnsi"/>
                <w:b/>
              </w:rPr>
              <w:t xml:space="preserve"> aplicar</w:t>
            </w:r>
          </w:p>
        </w:tc>
      </w:tr>
      <w:tr w:rsidR="004053A9" w:rsidTr="004053A9">
        <w:tc>
          <w:tcPr>
            <w:tcW w:w="1384" w:type="dxa"/>
          </w:tcPr>
          <w:p w:rsidR="004053A9" w:rsidRPr="00D07DA8" w:rsidRDefault="004053A9">
            <w:pPr>
              <w:rPr>
                <w:rFonts w:asciiTheme="majorHAnsi" w:hAnsiTheme="majorHAnsi"/>
                <w:b/>
              </w:rPr>
            </w:pPr>
            <w:r w:rsidRPr="00D07DA8">
              <w:rPr>
                <w:rFonts w:asciiTheme="majorHAnsi" w:hAnsiTheme="majorHAnsi"/>
                <w:b/>
              </w:rPr>
              <w:t>TIEMPO</w:t>
            </w:r>
          </w:p>
        </w:tc>
        <w:tc>
          <w:tcPr>
            <w:tcW w:w="8820" w:type="dxa"/>
          </w:tcPr>
          <w:p w:rsidR="004053A9" w:rsidRPr="00D07DA8" w:rsidRDefault="00E15491" w:rsidP="00E15491">
            <w:pPr>
              <w:jc w:val="both"/>
              <w:rPr>
                <w:rFonts w:asciiTheme="majorHAnsi" w:hAnsiTheme="majorHAnsi"/>
                <w:b/>
                <w:color w:val="FF0000"/>
              </w:rPr>
            </w:pPr>
            <w:r w:rsidRPr="00D07DA8">
              <w:rPr>
                <w:rFonts w:asciiTheme="majorHAnsi" w:hAnsiTheme="majorHAnsi"/>
                <w:b/>
              </w:rPr>
              <w:t>El tiempo estimado para realizar la actividad dependerá de la comprensión lectora de cada estudiante. Sin embargo, se va a destinar</w:t>
            </w:r>
            <w:r w:rsidRPr="00D07DA8">
              <w:rPr>
                <w:rFonts w:asciiTheme="majorHAnsi" w:hAnsiTheme="majorHAnsi"/>
                <w:b/>
                <w:color w:val="FF0000"/>
              </w:rPr>
              <w:t xml:space="preserve"> 12 horas </w:t>
            </w:r>
            <w:r w:rsidR="00D07DA8" w:rsidRPr="00D07DA8">
              <w:rPr>
                <w:rFonts w:asciiTheme="majorHAnsi" w:hAnsiTheme="majorHAnsi"/>
                <w:b/>
                <w:color w:val="FF0000"/>
              </w:rPr>
              <w:t>pedagógicas</w:t>
            </w:r>
            <w:r w:rsidRPr="00D07DA8">
              <w:rPr>
                <w:rFonts w:asciiTheme="majorHAnsi" w:hAnsiTheme="majorHAnsi"/>
                <w:b/>
                <w:color w:val="FF0000"/>
              </w:rPr>
              <w:t xml:space="preserve"> (90 minutos por día) parceladas en  dos semanas</w:t>
            </w:r>
          </w:p>
        </w:tc>
      </w:tr>
      <w:tr w:rsidR="004053A9" w:rsidTr="004053A9">
        <w:tc>
          <w:tcPr>
            <w:tcW w:w="1384" w:type="dxa"/>
          </w:tcPr>
          <w:p w:rsidR="004053A9" w:rsidRPr="00D07DA8" w:rsidRDefault="004053A9">
            <w:pPr>
              <w:rPr>
                <w:rFonts w:asciiTheme="majorHAnsi" w:hAnsiTheme="majorHAnsi"/>
                <w:b/>
              </w:rPr>
            </w:pPr>
            <w:r w:rsidRPr="00D07DA8">
              <w:rPr>
                <w:rFonts w:asciiTheme="majorHAnsi" w:hAnsiTheme="majorHAnsi"/>
                <w:b/>
              </w:rPr>
              <w:t>INSTRUCCIONES</w:t>
            </w:r>
          </w:p>
        </w:tc>
        <w:tc>
          <w:tcPr>
            <w:tcW w:w="8820" w:type="dxa"/>
          </w:tcPr>
          <w:p w:rsidR="00E15491" w:rsidRDefault="00E15491" w:rsidP="00E15491">
            <w:pPr>
              <w:jc w:val="both"/>
              <w:rPr>
                <w:rFonts w:asciiTheme="majorHAnsi" w:hAnsiTheme="majorHAnsi"/>
                <w:b/>
              </w:rPr>
            </w:pPr>
            <w:r>
              <w:rPr>
                <w:rFonts w:asciiTheme="majorHAnsi" w:hAnsiTheme="majorHAnsi"/>
                <w:b/>
              </w:rPr>
              <w:t>Leer atentamente el texto.</w:t>
            </w:r>
          </w:p>
          <w:p w:rsidR="00E15491" w:rsidRDefault="00E15491" w:rsidP="00E15491">
            <w:pPr>
              <w:jc w:val="both"/>
              <w:rPr>
                <w:rFonts w:asciiTheme="majorHAnsi" w:hAnsiTheme="majorHAnsi"/>
                <w:b/>
                <w:color w:val="FF0000"/>
              </w:rPr>
            </w:pPr>
            <w:r>
              <w:rPr>
                <w:rFonts w:asciiTheme="majorHAnsi" w:hAnsiTheme="majorHAnsi"/>
                <w:b/>
                <w:color w:val="FF0000"/>
              </w:rPr>
              <w:t>DESCARGAR EL PPT INCLUIDO EN LOS ARCHIVOS A DESCARGAR.</w:t>
            </w:r>
          </w:p>
          <w:p w:rsidR="00E15491" w:rsidRPr="00E15491" w:rsidRDefault="00E15491" w:rsidP="00E15491">
            <w:pPr>
              <w:jc w:val="both"/>
              <w:rPr>
                <w:rFonts w:asciiTheme="majorHAnsi" w:hAnsiTheme="majorHAnsi"/>
                <w:b/>
                <w:color w:val="000000" w:themeColor="text1"/>
              </w:rPr>
            </w:pPr>
            <w:r>
              <w:rPr>
                <w:rFonts w:asciiTheme="majorHAnsi" w:hAnsiTheme="majorHAnsi"/>
                <w:b/>
                <w:color w:val="000000" w:themeColor="text1"/>
              </w:rPr>
              <w:t>Responder las preguntas argumentándolas de manera clara y organizada.</w:t>
            </w:r>
          </w:p>
          <w:p w:rsidR="00E15491" w:rsidRPr="00D07DA8" w:rsidRDefault="00E15491" w:rsidP="00E15491">
            <w:pPr>
              <w:jc w:val="both"/>
              <w:rPr>
                <w:rFonts w:asciiTheme="majorHAnsi" w:hAnsiTheme="majorHAnsi"/>
                <w:b/>
                <w:color w:val="FF0000"/>
              </w:rPr>
            </w:pPr>
            <w:r w:rsidRPr="00D07DA8">
              <w:rPr>
                <w:rFonts w:asciiTheme="majorHAnsi" w:hAnsiTheme="majorHAnsi"/>
                <w:b/>
              </w:rPr>
              <w:t xml:space="preserve">LA FECHA DE ENTREGA SERÁ EL  </w:t>
            </w:r>
            <w:r w:rsidRPr="00D07DA8">
              <w:rPr>
                <w:rFonts w:asciiTheme="majorHAnsi" w:hAnsiTheme="majorHAnsi"/>
                <w:b/>
                <w:color w:val="FF0000"/>
              </w:rPr>
              <w:t>25 de Mayo</w:t>
            </w:r>
          </w:p>
          <w:p w:rsidR="00E15491" w:rsidRPr="00D07DA8" w:rsidRDefault="00E15491" w:rsidP="00E15491">
            <w:pPr>
              <w:jc w:val="both"/>
              <w:rPr>
                <w:rFonts w:asciiTheme="majorHAnsi" w:hAnsiTheme="majorHAnsi"/>
                <w:b/>
              </w:rPr>
            </w:pPr>
            <w:r w:rsidRPr="00D07DA8">
              <w:rPr>
                <w:rFonts w:asciiTheme="majorHAnsi" w:hAnsiTheme="majorHAnsi"/>
                <w:b/>
              </w:rPr>
              <w:t>DEBE SER ENVIADA AL SIGUIENTE CORREO</w:t>
            </w:r>
          </w:p>
          <w:p w:rsidR="00E15491" w:rsidRDefault="00B07892" w:rsidP="00E15491">
            <w:pPr>
              <w:jc w:val="both"/>
              <w:rPr>
                <w:rStyle w:val="Hipervnculo"/>
                <w:rFonts w:asciiTheme="majorHAnsi" w:hAnsiTheme="majorHAnsi"/>
                <w:b/>
              </w:rPr>
            </w:pPr>
            <w:hyperlink r:id="rId8" w:history="1">
              <w:r w:rsidR="00E15491" w:rsidRPr="00D07DA8">
                <w:rPr>
                  <w:rStyle w:val="Hipervnculo"/>
                  <w:rFonts w:asciiTheme="majorHAnsi" w:hAnsiTheme="majorHAnsi"/>
                  <w:b/>
                </w:rPr>
                <w:t>m.canas.liceoandresbello@gmail.com</w:t>
              </w:r>
            </w:hyperlink>
          </w:p>
          <w:p w:rsidR="00E15491" w:rsidRDefault="00E15491" w:rsidP="00E15491">
            <w:pPr>
              <w:jc w:val="both"/>
              <w:rPr>
                <w:rFonts w:asciiTheme="majorHAnsi" w:hAnsiTheme="majorHAnsi"/>
                <w:b/>
              </w:rPr>
            </w:pPr>
            <w:r w:rsidRPr="00D07DA8">
              <w:rPr>
                <w:rFonts w:asciiTheme="majorHAnsi" w:hAnsiTheme="majorHAnsi"/>
                <w:b/>
              </w:rPr>
              <w:t>NO SE RECIBIRAN TRABAJOS ATRASADOS</w:t>
            </w:r>
          </w:p>
          <w:p w:rsidR="00D07DA8" w:rsidRPr="00D07DA8" w:rsidRDefault="00D07DA8" w:rsidP="00E15491">
            <w:pPr>
              <w:jc w:val="both"/>
              <w:rPr>
                <w:rFonts w:asciiTheme="majorHAnsi" w:hAnsiTheme="majorHAnsi"/>
                <w:b/>
              </w:rPr>
            </w:pPr>
            <w:r>
              <w:rPr>
                <w:rFonts w:asciiTheme="majorHAnsi" w:hAnsiTheme="majorHAnsi"/>
                <w:b/>
              </w:rPr>
              <w:t>DEBEN IR ARCHIVANDO SUS TRABAJOS.</w:t>
            </w:r>
          </w:p>
          <w:p w:rsidR="004053A9" w:rsidRPr="00E15491" w:rsidRDefault="004053A9" w:rsidP="00E15491">
            <w:pPr>
              <w:jc w:val="both"/>
              <w:rPr>
                <w:rFonts w:asciiTheme="majorHAnsi" w:hAnsiTheme="majorHAnsi"/>
              </w:rPr>
            </w:pPr>
          </w:p>
        </w:tc>
      </w:tr>
    </w:tbl>
    <w:p w:rsidR="006E478F" w:rsidRDefault="006E478F"/>
    <w:p w:rsidR="00295B8B" w:rsidRPr="00460170" w:rsidRDefault="00295B8B" w:rsidP="00460170">
      <w:pPr>
        <w:rPr>
          <w:rFonts w:ascii="Arial Narrow" w:hAnsi="Arial Narrow"/>
          <w:b/>
          <w:sz w:val="20"/>
          <w:szCs w:val="20"/>
        </w:rPr>
      </w:pPr>
      <w:r w:rsidRPr="00295B8B">
        <w:rPr>
          <w:rFonts w:asciiTheme="majorHAnsi" w:hAnsiTheme="majorHAnsi"/>
          <w:sz w:val="22"/>
          <w:szCs w:val="22"/>
        </w:rPr>
        <w:t xml:space="preserve">Texto 1: Extracto de </w:t>
      </w:r>
      <w:r w:rsidRPr="00295B8B">
        <w:rPr>
          <w:rFonts w:asciiTheme="majorHAnsi" w:hAnsiTheme="majorHAnsi"/>
          <w:i/>
          <w:iCs/>
          <w:sz w:val="22"/>
          <w:szCs w:val="22"/>
        </w:rPr>
        <w:t xml:space="preserve">¿Qué significa todo esto?, </w:t>
      </w:r>
      <w:r w:rsidRPr="00295B8B">
        <w:rPr>
          <w:rFonts w:asciiTheme="majorHAnsi" w:hAnsiTheme="majorHAnsi"/>
          <w:sz w:val="22"/>
          <w:szCs w:val="22"/>
        </w:rPr>
        <w:t xml:space="preserve">de Thomas Nagel: </w:t>
      </w:r>
    </w:p>
    <w:p w:rsidR="00295B8B" w:rsidRPr="00295B8B" w:rsidRDefault="00295B8B" w:rsidP="00295B8B">
      <w:pPr>
        <w:pStyle w:val="Default"/>
        <w:jc w:val="both"/>
        <w:rPr>
          <w:rFonts w:asciiTheme="majorHAnsi" w:hAnsiTheme="majorHAnsi"/>
          <w:sz w:val="22"/>
          <w:szCs w:val="22"/>
        </w:rPr>
      </w:pPr>
    </w:p>
    <w:p w:rsidR="00295B8B" w:rsidRPr="00295B8B" w:rsidRDefault="00295B8B" w:rsidP="00295B8B">
      <w:pPr>
        <w:pStyle w:val="Default"/>
        <w:jc w:val="both"/>
        <w:rPr>
          <w:rFonts w:asciiTheme="majorHAnsi" w:hAnsiTheme="majorHAnsi"/>
          <w:sz w:val="22"/>
          <w:szCs w:val="22"/>
        </w:rPr>
      </w:pPr>
      <w:r w:rsidRPr="00295B8B">
        <w:rPr>
          <w:rFonts w:asciiTheme="majorHAnsi" w:hAnsiTheme="majorHAnsi"/>
          <w:sz w:val="22"/>
          <w:szCs w:val="22"/>
        </w:rPr>
        <w:t xml:space="preserve">“Este libro es una breve introducción a la filosofía para gente que no sabe nada acerca del tema. La gente ordinariamente estudia filosofía cuando va a la universidad y, supongo, la mayoría de los lectores de este libro tendrá la edad de estudiantes universitarios o serán mayores. Pero eso no tiene nada que ver con la naturaleza del tema y yo estaría muy contento si el libro fuera también de interés para estudiantes inteligentes de preparatoria con gusto por las ideas abstractas y los argumentos teóricos, en caso de que alguno de ellos lo leyera. </w:t>
      </w:r>
    </w:p>
    <w:p w:rsidR="00295B8B" w:rsidRPr="00295B8B" w:rsidRDefault="00295B8B" w:rsidP="00295B8B">
      <w:pPr>
        <w:pStyle w:val="Default"/>
        <w:jc w:val="both"/>
        <w:rPr>
          <w:rFonts w:asciiTheme="majorHAnsi" w:hAnsiTheme="majorHAnsi"/>
          <w:sz w:val="22"/>
          <w:szCs w:val="22"/>
        </w:rPr>
      </w:pPr>
      <w:r w:rsidRPr="00295B8B">
        <w:rPr>
          <w:rFonts w:asciiTheme="majorHAnsi" w:hAnsiTheme="majorHAnsi"/>
          <w:sz w:val="22"/>
          <w:szCs w:val="22"/>
        </w:rPr>
        <w:t xml:space="preserve">Con frecuencia, nuestras capacidades analíticas están altamente desarrolladas antes de que hayamos aprendido mucho acerca del mundo y, alrededor de la edad de catorce años, muchas personas empiezan a pensar por sí mismas acerca de problemas filosóficos, acerca de lo que realmente existe, de si podemos saber algo, de si hay algo que sea realmente bueno o malo, de si nuestras vidas tienen significado, de si la muerte es el final. Se ha escrito sobre estos problemas por miles de años, pero la materia prima filosófica proviene directamente del mundo y de nuestra relación con él, no de los escritos del pasado. Esa es la razón por la cual tales problemas surgen una y otra vez en la cabeza de personas que no han leído acerca de ellos. </w:t>
      </w:r>
    </w:p>
    <w:p w:rsidR="00295B8B" w:rsidRPr="00295B8B" w:rsidRDefault="00295B8B" w:rsidP="00295B8B">
      <w:pPr>
        <w:pStyle w:val="Default"/>
        <w:jc w:val="both"/>
        <w:rPr>
          <w:rFonts w:asciiTheme="majorHAnsi" w:hAnsiTheme="majorHAnsi"/>
          <w:sz w:val="22"/>
          <w:szCs w:val="22"/>
        </w:rPr>
      </w:pPr>
      <w:r w:rsidRPr="00295B8B">
        <w:rPr>
          <w:rFonts w:asciiTheme="majorHAnsi" w:hAnsiTheme="majorHAnsi"/>
          <w:sz w:val="22"/>
          <w:szCs w:val="22"/>
        </w:rPr>
        <w:t xml:space="preserve">Este libro es una introducción directa a nueve problemas filosóficos, cada uno de los cuales puede ser entendido por sí mismo, sin referencia a la historia del pensamiento. No discutiré los grandes escritos filosóficos del pasado o el trasfondo cultural de esos escritos. El centro de la filosofía descansa en ciertas cuestiones que la mente humana reflexiva encuentra naturalmente enigmáticas y la mejor manera de empezar el estudio de la filosofía es pensar directamente sobre ellas. Una vez que uno haya hecho eso, se encontrará en una mejor posición para apreciar el trabajo de otros que han tratado de resolver los mismos problemas. </w:t>
      </w:r>
    </w:p>
    <w:p w:rsidR="00295B8B" w:rsidRPr="00295B8B" w:rsidRDefault="00295B8B" w:rsidP="00295B8B">
      <w:pPr>
        <w:pStyle w:val="Default"/>
        <w:jc w:val="both"/>
        <w:rPr>
          <w:rFonts w:asciiTheme="majorHAnsi" w:hAnsiTheme="majorHAnsi"/>
          <w:sz w:val="22"/>
          <w:szCs w:val="22"/>
        </w:rPr>
      </w:pPr>
      <w:r w:rsidRPr="00295B8B">
        <w:rPr>
          <w:rFonts w:asciiTheme="majorHAnsi" w:hAnsiTheme="majorHAnsi"/>
          <w:sz w:val="22"/>
          <w:szCs w:val="22"/>
        </w:rPr>
        <w:t>La filosofía es diferente de la ciencia y de las matemáticas</w:t>
      </w:r>
      <w:r w:rsidR="008674CE">
        <w:rPr>
          <w:rFonts w:asciiTheme="majorHAnsi" w:hAnsiTheme="majorHAnsi"/>
          <w:color w:val="FF0000"/>
          <w:sz w:val="22"/>
          <w:szCs w:val="22"/>
        </w:rPr>
        <w:t xml:space="preserve"> (CIENCIAS FORMALES)</w:t>
      </w:r>
      <w:r w:rsidRPr="00295B8B">
        <w:rPr>
          <w:rFonts w:asciiTheme="majorHAnsi" w:hAnsiTheme="majorHAnsi"/>
          <w:sz w:val="22"/>
          <w:szCs w:val="22"/>
        </w:rPr>
        <w:t>. A diferencia de la ciencia, no descansa en experimentos u observación</w:t>
      </w:r>
      <w:r w:rsidR="00391162">
        <w:rPr>
          <w:rFonts w:asciiTheme="majorHAnsi" w:hAnsiTheme="majorHAnsi"/>
          <w:sz w:val="22"/>
          <w:szCs w:val="22"/>
        </w:rPr>
        <w:t xml:space="preserve"> </w:t>
      </w:r>
      <w:r w:rsidR="00391162" w:rsidRPr="00151A6C">
        <w:rPr>
          <w:rFonts w:asciiTheme="majorHAnsi" w:hAnsiTheme="majorHAnsi"/>
          <w:color w:val="FF0000"/>
          <w:sz w:val="22"/>
          <w:szCs w:val="22"/>
        </w:rPr>
        <w:t>(CIENCIAS EMPIRICAS)</w:t>
      </w:r>
      <w:r w:rsidRPr="00151A6C">
        <w:rPr>
          <w:rFonts w:asciiTheme="majorHAnsi" w:hAnsiTheme="majorHAnsi"/>
          <w:color w:val="FF0000"/>
          <w:sz w:val="22"/>
          <w:szCs w:val="22"/>
        </w:rPr>
        <w:t xml:space="preserve">. </w:t>
      </w:r>
      <w:r w:rsidRPr="00295B8B">
        <w:rPr>
          <w:rFonts w:asciiTheme="majorHAnsi" w:hAnsiTheme="majorHAnsi"/>
          <w:sz w:val="22"/>
          <w:szCs w:val="22"/>
        </w:rPr>
        <w:t xml:space="preserve">Y, a diferencia de las matemáticas, no tiene métodos de prueba formales. La filosofía se hace simplemente haciendo preguntas, argumentando, poniendo a prueba ideas, pensando posibles argumentos en contra de ellas y preguntando cómo es que nuestros conceptos realmente funcionan. </w:t>
      </w:r>
    </w:p>
    <w:p w:rsidR="00295B8B" w:rsidRPr="00295B8B" w:rsidRDefault="00295B8B" w:rsidP="00295B8B">
      <w:pPr>
        <w:pStyle w:val="Default"/>
        <w:jc w:val="both"/>
        <w:rPr>
          <w:rFonts w:asciiTheme="majorHAnsi" w:hAnsiTheme="majorHAnsi"/>
          <w:sz w:val="22"/>
          <w:szCs w:val="22"/>
        </w:rPr>
      </w:pPr>
      <w:r w:rsidRPr="00295B8B">
        <w:rPr>
          <w:rFonts w:asciiTheme="majorHAnsi" w:hAnsiTheme="majorHAnsi"/>
          <w:sz w:val="22"/>
          <w:szCs w:val="22"/>
        </w:rPr>
        <w:t xml:space="preserve">El principal interés de la filosofía es analizar y entender ideas muy comunes que usamos todos los días sin pensar sobre ellas. Un historiador podría preguntar qué sucedió en algún momento en el pasado, pero un filósofo preguntará: “¿qué es el tiempo?” Un matemático podría investigar las relaciones entre los números, pero un filósofo se preguntará: “¿qué es un número?” Un físico preguntará de qué están hechos los átomos o qué explica la gravedad, pero un filósofo preguntará cómo podemos saber que hay algo fuera de nuestras mentes. Un psicólogo podría investigar cómo un niño aprende un lenguaje, pero un filósofo preguntará: “¿qué hace que una palabra signifique algo?” Cualquiera puede preguntarse si es bueno entrar a hurtadillas a ver una película sin pagar, pero un filósofo se preguntará: “¿qué hace a una acción buena o mala?” </w:t>
      </w:r>
    </w:p>
    <w:p w:rsidR="00F63497" w:rsidRPr="00295B8B" w:rsidRDefault="00295B8B" w:rsidP="00295B8B">
      <w:pPr>
        <w:jc w:val="both"/>
        <w:rPr>
          <w:rFonts w:asciiTheme="majorHAnsi" w:hAnsiTheme="majorHAnsi"/>
          <w:sz w:val="22"/>
          <w:szCs w:val="22"/>
        </w:rPr>
      </w:pPr>
      <w:r w:rsidRPr="00295B8B">
        <w:rPr>
          <w:rFonts w:asciiTheme="majorHAnsi" w:hAnsiTheme="majorHAnsi"/>
          <w:sz w:val="22"/>
          <w:szCs w:val="22"/>
        </w:rPr>
        <w:t xml:space="preserve">No podríamos arreglárnosla en la vida sin dar por sentado las ideas de tiempo, número, conocimiento, lenguaje, correcto e incorrecto; en filosofía, sin embargo, investigamos precisamente esas cosas. El objetivo es empujar un poco más hondo nuestra comprensión del mundo y de nosotros mismos. Obviamente, esto no es fácil. Entre más básicas son las ideas que uno intenta investigar, son más escasas las herramientas </w:t>
      </w:r>
      <w:r w:rsidRPr="00295B8B">
        <w:rPr>
          <w:rFonts w:asciiTheme="majorHAnsi" w:hAnsiTheme="majorHAnsi"/>
          <w:sz w:val="22"/>
          <w:szCs w:val="22"/>
        </w:rPr>
        <w:lastRenderedPageBreak/>
        <w:t xml:space="preserve">con las que uno tiene que trabajar. No hay mucho que uno pueda asumir o dar por sentado. De este modo, la filosofía es una actividad en cierto grado desconcertante y pocos de sus resultados permanecen sin ser impugnados por largo tiempo” (Nagel, T. </w:t>
      </w:r>
      <w:r w:rsidRPr="00295B8B">
        <w:rPr>
          <w:rFonts w:asciiTheme="majorHAnsi" w:hAnsiTheme="majorHAnsi"/>
          <w:i/>
          <w:iCs/>
          <w:sz w:val="22"/>
          <w:szCs w:val="22"/>
        </w:rPr>
        <w:t>¿Qué significa todo esto?</w:t>
      </w:r>
      <w:r w:rsidRPr="00295B8B">
        <w:rPr>
          <w:rFonts w:asciiTheme="majorHAnsi" w:hAnsiTheme="majorHAnsi"/>
          <w:sz w:val="22"/>
          <w:szCs w:val="22"/>
        </w:rPr>
        <w:t xml:space="preserve">, Fondo de Cultura Económica, Ciudad de México, 1995, p. 7-9). </w:t>
      </w:r>
    </w:p>
    <w:p w:rsidR="00460170" w:rsidRPr="006B6E5B" w:rsidRDefault="006B6E5B" w:rsidP="00F63497">
      <w:pPr>
        <w:jc w:val="both"/>
        <w:rPr>
          <w:rFonts w:ascii="Candara" w:hAnsi="Candara"/>
          <w:b/>
          <w:color w:val="FF0000"/>
          <w:sz w:val="22"/>
          <w:szCs w:val="22"/>
        </w:rPr>
      </w:pPr>
      <w:r>
        <w:rPr>
          <w:rFonts w:ascii="Candara" w:hAnsi="Candara"/>
          <w:b/>
          <w:color w:val="FF0000"/>
          <w:sz w:val="22"/>
          <w:szCs w:val="22"/>
        </w:rPr>
        <w:t>CUESTIONES A RESOLVER.</w:t>
      </w:r>
    </w:p>
    <w:p w:rsidR="00D2477F" w:rsidRDefault="00326E34" w:rsidP="00F63497">
      <w:pPr>
        <w:jc w:val="both"/>
        <w:rPr>
          <w:rFonts w:ascii="Candara" w:hAnsi="Candara"/>
          <w:sz w:val="22"/>
          <w:szCs w:val="22"/>
        </w:rPr>
      </w:pPr>
      <w:r>
        <w:rPr>
          <w:rFonts w:ascii="Candara" w:hAnsi="Candara"/>
          <w:sz w:val="22"/>
          <w:szCs w:val="22"/>
        </w:rPr>
        <w:t>1.</w:t>
      </w:r>
      <w:proofErr w:type="gramStart"/>
      <w:r>
        <w:rPr>
          <w:rFonts w:ascii="Candara" w:hAnsi="Candara"/>
          <w:sz w:val="22"/>
          <w:szCs w:val="22"/>
        </w:rPr>
        <w:t>-¿</w:t>
      </w:r>
      <w:proofErr w:type="gramEnd"/>
      <w:r>
        <w:rPr>
          <w:rFonts w:ascii="Candara" w:hAnsi="Candara"/>
          <w:sz w:val="22"/>
          <w:szCs w:val="22"/>
        </w:rPr>
        <w:t>Cuál es la materia prima de la Filosofía?</w:t>
      </w:r>
    </w:p>
    <w:tbl>
      <w:tblPr>
        <w:tblStyle w:val="Tablaconcuadrcula"/>
        <w:tblW w:w="0" w:type="auto"/>
        <w:tblLook w:val="04A0" w:firstRow="1" w:lastRow="0" w:firstColumn="1" w:lastColumn="0" w:noHBand="0" w:noVBand="1"/>
      </w:tblPr>
      <w:tblGrid>
        <w:gridCol w:w="10204"/>
      </w:tblGrid>
      <w:tr w:rsidR="00326E34" w:rsidTr="00326E34">
        <w:tc>
          <w:tcPr>
            <w:tcW w:w="10204" w:type="dxa"/>
          </w:tcPr>
          <w:p w:rsidR="00326E34" w:rsidRDefault="00326E34" w:rsidP="00F63497">
            <w:pPr>
              <w:jc w:val="both"/>
              <w:rPr>
                <w:rFonts w:ascii="Candara" w:hAnsi="Candara"/>
                <w:sz w:val="22"/>
                <w:szCs w:val="22"/>
              </w:rPr>
            </w:pPr>
            <w:bookmarkStart w:id="1" w:name="_Hlk32523728"/>
          </w:p>
        </w:tc>
      </w:tr>
      <w:tr w:rsidR="00326E34" w:rsidTr="00326E34">
        <w:tc>
          <w:tcPr>
            <w:tcW w:w="10204" w:type="dxa"/>
          </w:tcPr>
          <w:p w:rsidR="00326E34" w:rsidRDefault="00326E34" w:rsidP="00F63497">
            <w:pPr>
              <w:jc w:val="both"/>
              <w:rPr>
                <w:rFonts w:ascii="Candara" w:hAnsi="Candara"/>
                <w:sz w:val="22"/>
                <w:szCs w:val="22"/>
              </w:rPr>
            </w:pPr>
          </w:p>
        </w:tc>
      </w:tr>
      <w:tr w:rsidR="00326E34" w:rsidTr="00326E34">
        <w:tc>
          <w:tcPr>
            <w:tcW w:w="10204" w:type="dxa"/>
          </w:tcPr>
          <w:p w:rsidR="00326E34" w:rsidRDefault="00326E34" w:rsidP="00F63497">
            <w:pPr>
              <w:jc w:val="both"/>
              <w:rPr>
                <w:rFonts w:ascii="Candara" w:hAnsi="Candara"/>
                <w:sz w:val="22"/>
                <w:szCs w:val="22"/>
              </w:rPr>
            </w:pPr>
          </w:p>
        </w:tc>
      </w:tr>
      <w:tr w:rsidR="00326E34" w:rsidTr="00326E34">
        <w:tc>
          <w:tcPr>
            <w:tcW w:w="10204" w:type="dxa"/>
          </w:tcPr>
          <w:p w:rsidR="00326E34" w:rsidRDefault="00326E34" w:rsidP="00F63497">
            <w:pPr>
              <w:jc w:val="both"/>
              <w:rPr>
                <w:rFonts w:ascii="Candara" w:hAnsi="Candara"/>
                <w:sz w:val="22"/>
                <w:szCs w:val="22"/>
              </w:rPr>
            </w:pPr>
          </w:p>
        </w:tc>
      </w:tr>
    </w:tbl>
    <w:bookmarkEnd w:id="1"/>
    <w:p w:rsidR="00460170" w:rsidRPr="00460170" w:rsidRDefault="00460170" w:rsidP="00460170">
      <w:pPr>
        <w:jc w:val="both"/>
        <w:rPr>
          <w:rFonts w:ascii="Candara" w:hAnsi="Candara"/>
          <w:sz w:val="22"/>
          <w:szCs w:val="22"/>
        </w:rPr>
      </w:pPr>
      <w:r w:rsidRPr="00460170">
        <w:rPr>
          <w:rFonts w:ascii="Candara" w:hAnsi="Candara"/>
          <w:sz w:val="22"/>
          <w:szCs w:val="22"/>
        </w:rPr>
        <w:t>RUBRICA</w:t>
      </w:r>
    </w:p>
    <w:p w:rsidR="00460170" w:rsidRPr="00460170" w:rsidRDefault="00E84867" w:rsidP="00460170">
      <w:pPr>
        <w:jc w:val="both"/>
        <w:rPr>
          <w:rFonts w:ascii="Candara" w:hAnsi="Candara"/>
          <w:sz w:val="22"/>
          <w:szCs w:val="22"/>
        </w:rPr>
      </w:pPr>
      <w:r>
        <w:rPr>
          <w:rFonts w:ascii="Candara" w:hAnsi="Candara"/>
          <w:sz w:val="22"/>
          <w:szCs w:val="22"/>
        </w:rPr>
        <w:t>1.- Logra distinguir la materia prima</w:t>
      </w:r>
      <w:r w:rsidR="003F0A1D">
        <w:rPr>
          <w:rFonts w:ascii="Candara" w:hAnsi="Candara"/>
          <w:sz w:val="22"/>
          <w:szCs w:val="22"/>
        </w:rPr>
        <w:t xml:space="preserve"> de la Filosofía</w:t>
      </w:r>
      <w:r w:rsidR="00460170" w:rsidRPr="00460170">
        <w:rPr>
          <w:rFonts w:ascii="Candara" w:hAnsi="Candara"/>
          <w:sz w:val="22"/>
          <w:szCs w:val="22"/>
        </w:rPr>
        <w:t>.</w:t>
      </w:r>
    </w:p>
    <w:p w:rsidR="00460170" w:rsidRDefault="003F0A1D" w:rsidP="00460170">
      <w:pPr>
        <w:jc w:val="both"/>
        <w:rPr>
          <w:rFonts w:ascii="Candara" w:hAnsi="Candara"/>
          <w:sz w:val="22"/>
          <w:szCs w:val="22"/>
        </w:rPr>
      </w:pPr>
      <w:r>
        <w:rPr>
          <w:rFonts w:ascii="Candara" w:hAnsi="Candara"/>
          <w:sz w:val="22"/>
          <w:szCs w:val="22"/>
        </w:rPr>
        <w:t>0. No logra distinguir la materia prima de la Filosofía.</w:t>
      </w:r>
    </w:p>
    <w:p w:rsidR="00460170" w:rsidRDefault="00460170" w:rsidP="00460170">
      <w:pPr>
        <w:jc w:val="both"/>
        <w:rPr>
          <w:rFonts w:ascii="Candara" w:hAnsi="Candara"/>
          <w:sz w:val="22"/>
          <w:szCs w:val="22"/>
        </w:rPr>
      </w:pPr>
    </w:p>
    <w:p w:rsidR="00326E34" w:rsidRDefault="00326E34" w:rsidP="00F63497">
      <w:pPr>
        <w:jc w:val="both"/>
        <w:rPr>
          <w:rFonts w:ascii="Candara" w:hAnsi="Candara"/>
          <w:sz w:val="22"/>
          <w:szCs w:val="22"/>
        </w:rPr>
      </w:pPr>
      <w:r>
        <w:rPr>
          <w:rFonts w:ascii="Candara" w:hAnsi="Candara"/>
          <w:sz w:val="22"/>
          <w:szCs w:val="22"/>
        </w:rPr>
        <w:t>2.- Diferenciar entre las ciencias de observ</w:t>
      </w:r>
      <w:r w:rsidR="00356AB8">
        <w:rPr>
          <w:rFonts w:ascii="Candara" w:hAnsi="Candara"/>
          <w:sz w:val="22"/>
          <w:szCs w:val="22"/>
        </w:rPr>
        <w:t>ación</w:t>
      </w:r>
      <w:r w:rsidR="00E17B83">
        <w:rPr>
          <w:rFonts w:ascii="Candara" w:hAnsi="Candara"/>
          <w:sz w:val="22"/>
          <w:szCs w:val="22"/>
        </w:rPr>
        <w:t xml:space="preserve"> (empíricas)</w:t>
      </w:r>
      <w:r w:rsidR="00356AB8">
        <w:rPr>
          <w:rFonts w:ascii="Candara" w:hAnsi="Candara"/>
          <w:sz w:val="22"/>
          <w:szCs w:val="22"/>
        </w:rPr>
        <w:t xml:space="preserve"> y formales y la filosofía</w:t>
      </w:r>
    </w:p>
    <w:tbl>
      <w:tblPr>
        <w:tblStyle w:val="Tablaconcuadrcula"/>
        <w:tblW w:w="0" w:type="auto"/>
        <w:tblLook w:val="04A0" w:firstRow="1" w:lastRow="0" w:firstColumn="1" w:lastColumn="0" w:noHBand="0" w:noVBand="1"/>
      </w:tblPr>
      <w:tblGrid>
        <w:gridCol w:w="10204"/>
      </w:tblGrid>
      <w:tr w:rsidR="00326E34" w:rsidTr="00E2581D">
        <w:tc>
          <w:tcPr>
            <w:tcW w:w="10204" w:type="dxa"/>
          </w:tcPr>
          <w:p w:rsidR="00326E34" w:rsidRDefault="00326E34" w:rsidP="00E2581D">
            <w:pPr>
              <w:jc w:val="both"/>
              <w:rPr>
                <w:rFonts w:ascii="Candara" w:hAnsi="Candara"/>
                <w:sz w:val="22"/>
                <w:szCs w:val="22"/>
              </w:rPr>
            </w:pPr>
          </w:p>
        </w:tc>
      </w:tr>
      <w:tr w:rsidR="00326E34" w:rsidTr="00E2581D">
        <w:tc>
          <w:tcPr>
            <w:tcW w:w="10204" w:type="dxa"/>
          </w:tcPr>
          <w:p w:rsidR="00326E34" w:rsidRDefault="00326E34" w:rsidP="00E2581D">
            <w:pPr>
              <w:jc w:val="both"/>
              <w:rPr>
                <w:rFonts w:ascii="Candara" w:hAnsi="Candara"/>
                <w:sz w:val="22"/>
                <w:szCs w:val="22"/>
              </w:rPr>
            </w:pPr>
          </w:p>
        </w:tc>
      </w:tr>
      <w:tr w:rsidR="00326E34" w:rsidTr="00E2581D">
        <w:tc>
          <w:tcPr>
            <w:tcW w:w="10204" w:type="dxa"/>
          </w:tcPr>
          <w:p w:rsidR="00326E34" w:rsidRDefault="00326E34" w:rsidP="00E2581D">
            <w:pPr>
              <w:jc w:val="both"/>
              <w:rPr>
                <w:rFonts w:ascii="Candara" w:hAnsi="Candara"/>
                <w:sz w:val="22"/>
                <w:szCs w:val="22"/>
              </w:rPr>
            </w:pPr>
          </w:p>
        </w:tc>
      </w:tr>
      <w:tr w:rsidR="00326E34" w:rsidTr="00E2581D">
        <w:tc>
          <w:tcPr>
            <w:tcW w:w="10204" w:type="dxa"/>
          </w:tcPr>
          <w:p w:rsidR="00326E34" w:rsidRDefault="00326E34" w:rsidP="00E2581D">
            <w:pPr>
              <w:jc w:val="both"/>
              <w:rPr>
                <w:rFonts w:ascii="Candara" w:hAnsi="Candara"/>
                <w:sz w:val="22"/>
                <w:szCs w:val="22"/>
              </w:rPr>
            </w:pPr>
          </w:p>
        </w:tc>
      </w:tr>
    </w:tbl>
    <w:p w:rsidR="00460170" w:rsidRPr="00460170" w:rsidRDefault="00460170" w:rsidP="00460170">
      <w:pPr>
        <w:jc w:val="both"/>
        <w:rPr>
          <w:rFonts w:ascii="Candara" w:hAnsi="Candara"/>
          <w:sz w:val="22"/>
          <w:szCs w:val="22"/>
        </w:rPr>
      </w:pPr>
      <w:r w:rsidRPr="00460170">
        <w:rPr>
          <w:rFonts w:ascii="Candara" w:hAnsi="Candara"/>
          <w:sz w:val="22"/>
          <w:szCs w:val="22"/>
        </w:rPr>
        <w:t>RUBRICA</w:t>
      </w:r>
    </w:p>
    <w:p w:rsidR="00460170" w:rsidRPr="00460170" w:rsidRDefault="00460170" w:rsidP="00460170">
      <w:pPr>
        <w:jc w:val="both"/>
        <w:rPr>
          <w:rFonts w:ascii="Candara" w:hAnsi="Candara"/>
          <w:sz w:val="22"/>
          <w:szCs w:val="22"/>
        </w:rPr>
      </w:pPr>
      <w:r w:rsidRPr="00460170">
        <w:rPr>
          <w:rFonts w:ascii="Candara" w:hAnsi="Candara"/>
          <w:sz w:val="22"/>
          <w:szCs w:val="22"/>
        </w:rPr>
        <w:t>1.- Logra di</w:t>
      </w:r>
      <w:r w:rsidR="008812D6">
        <w:rPr>
          <w:rFonts w:ascii="Candara" w:hAnsi="Candara"/>
          <w:sz w:val="22"/>
          <w:szCs w:val="22"/>
        </w:rPr>
        <w:t xml:space="preserve">ferenciar </w:t>
      </w:r>
      <w:r w:rsidR="00EE3CBC">
        <w:rPr>
          <w:rFonts w:ascii="Candara" w:hAnsi="Candara"/>
          <w:sz w:val="22"/>
          <w:szCs w:val="22"/>
        </w:rPr>
        <w:t>entre la Filosofía, las ciencias de observación y formales.</w:t>
      </w:r>
    </w:p>
    <w:p w:rsidR="00460170" w:rsidRDefault="00820794" w:rsidP="00460170">
      <w:pPr>
        <w:jc w:val="both"/>
        <w:rPr>
          <w:rFonts w:ascii="Candara" w:hAnsi="Candara"/>
          <w:sz w:val="22"/>
          <w:szCs w:val="22"/>
        </w:rPr>
      </w:pPr>
      <w:r>
        <w:rPr>
          <w:rFonts w:ascii="Candara" w:hAnsi="Candara"/>
          <w:sz w:val="22"/>
          <w:szCs w:val="22"/>
        </w:rPr>
        <w:t xml:space="preserve">0. No logra diferenciar entre </w:t>
      </w:r>
      <w:proofErr w:type="gramStart"/>
      <w:r>
        <w:rPr>
          <w:rFonts w:ascii="Candara" w:hAnsi="Candara"/>
          <w:sz w:val="22"/>
          <w:szCs w:val="22"/>
        </w:rPr>
        <w:t>Filosofía ,</w:t>
      </w:r>
      <w:proofErr w:type="gramEnd"/>
      <w:r>
        <w:rPr>
          <w:rFonts w:ascii="Candara" w:hAnsi="Candara"/>
          <w:sz w:val="22"/>
          <w:szCs w:val="22"/>
        </w:rPr>
        <w:t xml:space="preserve"> las ciencias de observación y formales.</w:t>
      </w:r>
    </w:p>
    <w:p w:rsidR="00460170" w:rsidRDefault="00460170" w:rsidP="00F63497">
      <w:pPr>
        <w:jc w:val="both"/>
        <w:rPr>
          <w:rFonts w:ascii="Candara" w:hAnsi="Candara"/>
          <w:sz w:val="22"/>
          <w:szCs w:val="22"/>
        </w:rPr>
      </w:pPr>
    </w:p>
    <w:p w:rsidR="00326E34" w:rsidRDefault="003F0A1D" w:rsidP="00F63497">
      <w:pPr>
        <w:jc w:val="both"/>
        <w:rPr>
          <w:rFonts w:ascii="Candara" w:hAnsi="Candara"/>
          <w:sz w:val="22"/>
          <w:szCs w:val="22"/>
        </w:rPr>
      </w:pPr>
      <w:r>
        <w:rPr>
          <w:rFonts w:ascii="Candara" w:hAnsi="Candara"/>
          <w:sz w:val="22"/>
          <w:szCs w:val="22"/>
        </w:rPr>
        <w:t>3.- ¿Cuál es el objetivo</w:t>
      </w:r>
      <w:r w:rsidR="00326E34">
        <w:rPr>
          <w:rFonts w:ascii="Candara" w:hAnsi="Candara"/>
          <w:sz w:val="22"/>
          <w:szCs w:val="22"/>
        </w:rPr>
        <w:t xml:space="preserve"> de la Filosofía?</w:t>
      </w:r>
    </w:p>
    <w:tbl>
      <w:tblPr>
        <w:tblStyle w:val="Tablaconcuadrcula"/>
        <w:tblW w:w="0" w:type="auto"/>
        <w:tblLook w:val="04A0" w:firstRow="1" w:lastRow="0" w:firstColumn="1" w:lastColumn="0" w:noHBand="0" w:noVBand="1"/>
      </w:tblPr>
      <w:tblGrid>
        <w:gridCol w:w="10204"/>
      </w:tblGrid>
      <w:tr w:rsidR="00326E34" w:rsidTr="00E2581D">
        <w:tc>
          <w:tcPr>
            <w:tcW w:w="10204" w:type="dxa"/>
          </w:tcPr>
          <w:p w:rsidR="00326E34" w:rsidRDefault="00326E34" w:rsidP="00E2581D">
            <w:pPr>
              <w:jc w:val="both"/>
              <w:rPr>
                <w:rFonts w:ascii="Candara" w:hAnsi="Candara"/>
                <w:sz w:val="22"/>
                <w:szCs w:val="22"/>
              </w:rPr>
            </w:pPr>
          </w:p>
        </w:tc>
      </w:tr>
      <w:tr w:rsidR="00326E34" w:rsidTr="00E2581D">
        <w:tc>
          <w:tcPr>
            <w:tcW w:w="10204" w:type="dxa"/>
          </w:tcPr>
          <w:p w:rsidR="00326E34" w:rsidRDefault="00326E34" w:rsidP="00E2581D">
            <w:pPr>
              <w:jc w:val="both"/>
              <w:rPr>
                <w:rFonts w:ascii="Candara" w:hAnsi="Candara"/>
                <w:sz w:val="22"/>
                <w:szCs w:val="22"/>
              </w:rPr>
            </w:pPr>
          </w:p>
        </w:tc>
      </w:tr>
      <w:tr w:rsidR="00326E34" w:rsidTr="00E2581D">
        <w:tc>
          <w:tcPr>
            <w:tcW w:w="10204" w:type="dxa"/>
          </w:tcPr>
          <w:p w:rsidR="00326E34" w:rsidRDefault="00326E34" w:rsidP="00E2581D">
            <w:pPr>
              <w:jc w:val="both"/>
              <w:rPr>
                <w:rFonts w:ascii="Candara" w:hAnsi="Candara"/>
                <w:sz w:val="22"/>
                <w:szCs w:val="22"/>
              </w:rPr>
            </w:pPr>
          </w:p>
        </w:tc>
      </w:tr>
      <w:tr w:rsidR="00326E34" w:rsidTr="00E2581D">
        <w:tc>
          <w:tcPr>
            <w:tcW w:w="10204" w:type="dxa"/>
          </w:tcPr>
          <w:p w:rsidR="00326E34" w:rsidRDefault="00326E34" w:rsidP="00E2581D">
            <w:pPr>
              <w:jc w:val="both"/>
              <w:rPr>
                <w:rFonts w:ascii="Candara" w:hAnsi="Candara"/>
                <w:sz w:val="22"/>
                <w:szCs w:val="22"/>
              </w:rPr>
            </w:pPr>
          </w:p>
        </w:tc>
      </w:tr>
    </w:tbl>
    <w:p w:rsidR="00460170" w:rsidRPr="00460170" w:rsidRDefault="00460170" w:rsidP="00460170">
      <w:pPr>
        <w:jc w:val="both"/>
        <w:rPr>
          <w:rFonts w:ascii="Candara" w:hAnsi="Candara"/>
          <w:sz w:val="22"/>
          <w:szCs w:val="22"/>
        </w:rPr>
      </w:pPr>
      <w:r w:rsidRPr="00460170">
        <w:rPr>
          <w:rFonts w:ascii="Candara" w:hAnsi="Candara"/>
          <w:sz w:val="22"/>
          <w:szCs w:val="22"/>
        </w:rPr>
        <w:t>RUBRICA</w:t>
      </w:r>
    </w:p>
    <w:p w:rsidR="00460170" w:rsidRPr="00460170" w:rsidRDefault="00460170" w:rsidP="00460170">
      <w:pPr>
        <w:jc w:val="both"/>
        <w:rPr>
          <w:rFonts w:ascii="Candara" w:hAnsi="Candara"/>
          <w:sz w:val="22"/>
          <w:szCs w:val="22"/>
        </w:rPr>
      </w:pPr>
      <w:r w:rsidRPr="00460170">
        <w:rPr>
          <w:rFonts w:ascii="Candara" w:hAnsi="Candara"/>
          <w:sz w:val="22"/>
          <w:szCs w:val="22"/>
        </w:rPr>
        <w:t xml:space="preserve">1.- Logra distinguir la relación entre </w:t>
      </w:r>
      <w:proofErr w:type="spellStart"/>
      <w:r w:rsidRPr="00460170">
        <w:rPr>
          <w:rFonts w:ascii="Candara" w:hAnsi="Candara"/>
          <w:sz w:val="22"/>
          <w:szCs w:val="22"/>
        </w:rPr>
        <w:t>sofia</w:t>
      </w:r>
      <w:proofErr w:type="spellEnd"/>
      <w:r w:rsidRPr="00460170">
        <w:rPr>
          <w:rFonts w:ascii="Candara" w:hAnsi="Candara"/>
          <w:sz w:val="22"/>
          <w:szCs w:val="22"/>
        </w:rPr>
        <w:t xml:space="preserve"> y filosofía, explicando los conceptos requeridos.</w:t>
      </w:r>
    </w:p>
    <w:p w:rsidR="00460170" w:rsidRDefault="00460170" w:rsidP="00460170">
      <w:pPr>
        <w:jc w:val="both"/>
        <w:rPr>
          <w:rFonts w:ascii="Candara" w:hAnsi="Candara"/>
          <w:sz w:val="22"/>
          <w:szCs w:val="22"/>
        </w:rPr>
      </w:pPr>
      <w:r w:rsidRPr="00460170">
        <w:rPr>
          <w:rFonts w:ascii="Candara" w:hAnsi="Candara"/>
          <w:sz w:val="22"/>
          <w:szCs w:val="22"/>
        </w:rPr>
        <w:t xml:space="preserve">0. No logra distinguir la relación entre </w:t>
      </w:r>
      <w:proofErr w:type="spellStart"/>
      <w:r w:rsidRPr="00460170">
        <w:rPr>
          <w:rFonts w:ascii="Candara" w:hAnsi="Candara"/>
          <w:sz w:val="22"/>
          <w:szCs w:val="22"/>
        </w:rPr>
        <w:t>sofía</w:t>
      </w:r>
      <w:proofErr w:type="spellEnd"/>
      <w:r w:rsidRPr="00460170">
        <w:rPr>
          <w:rFonts w:ascii="Candara" w:hAnsi="Candara"/>
          <w:sz w:val="22"/>
          <w:szCs w:val="22"/>
        </w:rPr>
        <w:t xml:space="preserve"> y filosofía explicando los conceptos requeridos</w:t>
      </w:r>
    </w:p>
    <w:p w:rsidR="00460170" w:rsidRDefault="00460170" w:rsidP="00460170">
      <w:pPr>
        <w:jc w:val="both"/>
        <w:rPr>
          <w:rFonts w:ascii="Candara" w:hAnsi="Candara"/>
          <w:sz w:val="22"/>
          <w:szCs w:val="22"/>
        </w:rPr>
      </w:pPr>
    </w:p>
    <w:p w:rsidR="00326E34" w:rsidRDefault="00326E34" w:rsidP="00F63497">
      <w:pPr>
        <w:jc w:val="both"/>
        <w:rPr>
          <w:rFonts w:ascii="Candara" w:hAnsi="Candara"/>
          <w:sz w:val="22"/>
          <w:szCs w:val="22"/>
        </w:rPr>
      </w:pPr>
      <w:r>
        <w:rPr>
          <w:rFonts w:ascii="Candara" w:hAnsi="Candara"/>
          <w:sz w:val="22"/>
          <w:szCs w:val="22"/>
        </w:rPr>
        <w:t>4.- ¿Qué es lo que puede ser impugnado a lo l</w:t>
      </w:r>
      <w:r w:rsidR="003E2129">
        <w:rPr>
          <w:rFonts w:ascii="Candara" w:hAnsi="Candara"/>
          <w:sz w:val="22"/>
          <w:szCs w:val="22"/>
        </w:rPr>
        <w:t>argo del tiempo, y por qué</w:t>
      </w:r>
      <w:r>
        <w:rPr>
          <w:rFonts w:ascii="Candara" w:hAnsi="Candara"/>
          <w:sz w:val="22"/>
          <w:szCs w:val="22"/>
        </w:rPr>
        <w:t>?</w:t>
      </w:r>
    </w:p>
    <w:tbl>
      <w:tblPr>
        <w:tblStyle w:val="Tablaconcuadrcula"/>
        <w:tblW w:w="0" w:type="auto"/>
        <w:tblLook w:val="04A0" w:firstRow="1" w:lastRow="0" w:firstColumn="1" w:lastColumn="0" w:noHBand="0" w:noVBand="1"/>
      </w:tblPr>
      <w:tblGrid>
        <w:gridCol w:w="10204"/>
      </w:tblGrid>
      <w:tr w:rsidR="00326E34" w:rsidTr="00E2581D">
        <w:tc>
          <w:tcPr>
            <w:tcW w:w="10204" w:type="dxa"/>
          </w:tcPr>
          <w:p w:rsidR="00326E34" w:rsidRDefault="00326E34" w:rsidP="00E2581D">
            <w:pPr>
              <w:jc w:val="both"/>
              <w:rPr>
                <w:rFonts w:ascii="Candara" w:hAnsi="Candara"/>
                <w:sz w:val="22"/>
                <w:szCs w:val="22"/>
              </w:rPr>
            </w:pPr>
          </w:p>
        </w:tc>
      </w:tr>
      <w:tr w:rsidR="00326E34" w:rsidTr="00E2581D">
        <w:tc>
          <w:tcPr>
            <w:tcW w:w="10204" w:type="dxa"/>
          </w:tcPr>
          <w:p w:rsidR="00326E34" w:rsidRDefault="00326E34" w:rsidP="00E2581D">
            <w:pPr>
              <w:jc w:val="both"/>
              <w:rPr>
                <w:rFonts w:ascii="Candara" w:hAnsi="Candara"/>
                <w:sz w:val="22"/>
                <w:szCs w:val="22"/>
              </w:rPr>
            </w:pPr>
          </w:p>
        </w:tc>
      </w:tr>
      <w:tr w:rsidR="00326E34" w:rsidTr="00E2581D">
        <w:tc>
          <w:tcPr>
            <w:tcW w:w="10204" w:type="dxa"/>
          </w:tcPr>
          <w:p w:rsidR="00326E34" w:rsidRDefault="00326E34" w:rsidP="00E2581D">
            <w:pPr>
              <w:jc w:val="both"/>
              <w:rPr>
                <w:rFonts w:ascii="Candara" w:hAnsi="Candara"/>
                <w:sz w:val="22"/>
                <w:szCs w:val="22"/>
              </w:rPr>
            </w:pPr>
          </w:p>
        </w:tc>
      </w:tr>
      <w:tr w:rsidR="00326E34" w:rsidTr="00E2581D">
        <w:tc>
          <w:tcPr>
            <w:tcW w:w="10204" w:type="dxa"/>
          </w:tcPr>
          <w:p w:rsidR="00326E34" w:rsidRDefault="00326E34" w:rsidP="00E2581D">
            <w:pPr>
              <w:jc w:val="both"/>
              <w:rPr>
                <w:rFonts w:ascii="Candara" w:hAnsi="Candara"/>
                <w:sz w:val="22"/>
                <w:szCs w:val="22"/>
              </w:rPr>
            </w:pPr>
          </w:p>
        </w:tc>
      </w:tr>
    </w:tbl>
    <w:p w:rsidR="00460170" w:rsidRPr="00460170" w:rsidRDefault="00460170" w:rsidP="00460170">
      <w:pPr>
        <w:jc w:val="both"/>
        <w:rPr>
          <w:rFonts w:ascii="Candara" w:hAnsi="Candara"/>
          <w:sz w:val="22"/>
          <w:szCs w:val="22"/>
        </w:rPr>
      </w:pPr>
      <w:r w:rsidRPr="00460170">
        <w:rPr>
          <w:rFonts w:ascii="Candara" w:hAnsi="Candara"/>
          <w:sz w:val="22"/>
          <w:szCs w:val="22"/>
        </w:rPr>
        <w:t>RUBRICA</w:t>
      </w:r>
    </w:p>
    <w:p w:rsidR="00460170" w:rsidRPr="00460170" w:rsidRDefault="003E2129" w:rsidP="00460170">
      <w:pPr>
        <w:jc w:val="both"/>
        <w:rPr>
          <w:rFonts w:ascii="Candara" w:hAnsi="Candara"/>
          <w:sz w:val="22"/>
          <w:szCs w:val="22"/>
        </w:rPr>
      </w:pPr>
      <w:r>
        <w:rPr>
          <w:rFonts w:ascii="Candara" w:hAnsi="Candara"/>
          <w:sz w:val="22"/>
          <w:szCs w:val="22"/>
        </w:rPr>
        <w:t xml:space="preserve">1.- Logra explicar lo que puede ser impugnado a la largo del tiempo y el </w:t>
      </w:r>
      <w:proofErr w:type="spellStart"/>
      <w:r>
        <w:rPr>
          <w:rFonts w:ascii="Candara" w:hAnsi="Candara"/>
          <w:sz w:val="22"/>
          <w:szCs w:val="22"/>
        </w:rPr>
        <w:t>por que</w:t>
      </w:r>
      <w:proofErr w:type="spellEnd"/>
      <w:r>
        <w:rPr>
          <w:rFonts w:ascii="Candara" w:hAnsi="Candara"/>
          <w:sz w:val="22"/>
          <w:szCs w:val="22"/>
        </w:rPr>
        <w:t>.</w:t>
      </w:r>
    </w:p>
    <w:p w:rsidR="00326E34" w:rsidRPr="00326E34" w:rsidRDefault="003E2129" w:rsidP="00460170">
      <w:pPr>
        <w:jc w:val="both"/>
        <w:rPr>
          <w:rFonts w:ascii="Candara" w:hAnsi="Candara"/>
          <w:sz w:val="22"/>
          <w:szCs w:val="22"/>
        </w:rPr>
      </w:pPr>
      <w:r>
        <w:rPr>
          <w:rFonts w:ascii="Candara" w:hAnsi="Candara"/>
          <w:sz w:val="22"/>
          <w:szCs w:val="22"/>
        </w:rPr>
        <w:t xml:space="preserve">0. No logra explicar lo que puede ser impugnado a lo largo del tiempo y el </w:t>
      </w:r>
      <w:proofErr w:type="spellStart"/>
      <w:r>
        <w:rPr>
          <w:rFonts w:ascii="Candara" w:hAnsi="Candara"/>
          <w:sz w:val="22"/>
          <w:szCs w:val="22"/>
        </w:rPr>
        <w:t>por que</w:t>
      </w:r>
      <w:proofErr w:type="spellEnd"/>
      <w:r>
        <w:rPr>
          <w:rFonts w:ascii="Candara" w:hAnsi="Candara"/>
          <w:sz w:val="22"/>
          <w:szCs w:val="22"/>
        </w:rPr>
        <w:t>-</w:t>
      </w:r>
    </w:p>
    <w:p w:rsidR="00D2477F" w:rsidRDefault="00D2477F" w:rsidP="00F63497">
      <w:pPr>
        <w:jc w:val="both"/>
        <w:rPr>
          <w:rFonts w:ascii="Candara" w:hAnsi="Candara"/>
        </w:rPr>
      </w:pPr>
    </w:p>
    <w:tbl>
      <w:tblPr>
        <w:tblStyle w:val="Tablaconcuadrcula"/>
        <w:tblpPr w:leftFromText="141" w:rightFromText="141" w:vertAnchor="text" w:horzAnchor="margin" w:tblpY="149"/>
        <w:tblW w:w="9351" w:type="dxa"/>
        <w:tblLayout w:type="fixed"/>
        <w:tblLook w:val="04A0" w:firstRow="1" w:lastRow="0" w:firstColumn="1" w:lastColumn="0" w:noHBand="0" w:noVBand="1"/>
      </w:tblPr>
      <w:tblGrid>
        <w:gridCol w:w="988"/>
        <w:gridCol w:w="396"/>
        <w:gridCol w:w="1559"/>
        <w:gridCol w:w="303"/>
        <w:gridCol w:w="6"/>
        <w:gridCol w:w="662"/>
        <w:gridCol w:w="662"/>
        <w:gridCol w:w="664"/>
        <w:gridCol w:w="660"/>
        <w:gridCol w:w="662"/>
        <w:gridCol w:w="662"/>
        <w:gridCol w:w="662"/>
        <w:gridCol w:w="662"/>
        <w:gridCol w:w="803"/>
      </w:tblGrid>
      <w:tr w:rsidR="001842B3" w:rsidRPr="003F51BE" w:rsidTr="00535B65">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1842B3" w:rsidRPr="00004BAC" w:rsidRDefault="001842B3" w:rsidP="00535B65">
            <w:pPr>
              <w:spacing w:line="259" w:lineRule="auto"/>
              <w:rPr>
                <w:b/>
                <w:sz w:val="16"/>
                <w:szCs w:val="16"/>
              </w:rPr>
            </w:pPr>
            <w:r w:rsidRPr="00004BAC">
              <w:rPr>
                <w:b/>
                <w:sz w:val="16"/>
                <w:szCs w:val="16"/>
              </w:rPr>
              <w:t xml:space="preserve">                   Habilidad</w:t>
            </w:r>
          </w:p>
          <w:p w:rsidR="001842B3" w:rsidRPr="00004BAC" w:rsidRDefault="001842B3" w:rsidP="00535B65">
            <w:pPr>
              <w:spacing w:line="259" w:lineRule="auto"/>
              <w:rPr>
                <w:b/>
                <w:sz w:val="16"/>
                <w:szCs w:val="16"/>
              </w:rPr>
            </w:pPr>
          </w:p>
          <w:p w:rsidR="001842B3" w:rsidRPr="00004BAC" w:rsidRDefault="001842B3" w:rsidP="00535B65">
            <w:pPr>
              <w:spacing w:line="259" w:lineRule="auto"/>
              <w:rPr>
                <w:b/>
                <w:sz w:val="16"/>
                <w:szCs w:val="16"/>
              </w:rPr>
            </w:pPr>
          </w:p>
          <w:p w:rsidR="001842B3" w:rsidRPr="00004BAC" w:rsidRDefault="001842B3" w:rsidP="00535B65">
            <w:pPr>
              <w:spacing w:line="259" w:lineRule="auto"/>
              <w:rPr>
                <w:b/>
                <w:sz w:val="16"/>
                <w:szCs w:val="16"/>
              </w:rPr>
            </w:pPr>
          </w:p>
          <w:p w:rsidR="001842B3" w:rsidRPr="00004BAC" w:rsidRDefault="001842B3" w:rsidP="00535B65">
            <w:pPr>
              <w:spacing w:line="259" w:lineRule="auto"/>
              <w:rPr>
                <w:b/>
                <w:sz w:val="16"/>
                <w:szCs w:val="16"/>
              </w:rPr>
            </w:pPr>
          </w:p>
          <w:p w:rsidR="001842B3" w:rsidRPr="00004BAC" w:rsidRDefault="001842B3" w:rsidP="00535B65">
            <w:pPr>
              <w:spacing w:line="259" w:lineRule="auto"/>
              <w:rPr>
                <w:b/>
                <w:sz w:val="16"/>
                <w:szCs w:val="16"/>
              </w:rPr>
            </w:pPr>
          </w:p>
          <w:p w:rsidR="001842B3" w:rsidRPr="00004BAC" w:rsidRDefault="001842B3" w:rsidP="00535B65">
            <w:pPr>
              <w:spacing w:line="259" w:lineRule="auto"/>
              <w:rPr>
                <w:b/>
                <w:sz w:val="16"/>
                <w:szCs w:val="16"/>
              </w:rPr>
            </w:pPr>
          </w:p>
          <w:p w:rsidR="001842B3" w:rsidRPr="00004BAC" w:rsidRDefault="001842B3" w:rsidP="00535B65">
            <w:pPr>
              <w:spacing w:line="259" w:lineRule="auto"/>
              <w:rPr>
                <w:b/>
                <w:sz w:val="16"/>
                <w:szCs w:val="16"/>
              </w:rPr>
            </w:pPr>
            <w:r w:rsidRPr="00004BAC">
              <w:rPr>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842B3" w:rsidRPr="00004BAC" w:rsidRDefault="001842B3" w:rsidP="00535B65">
            <w:pPr>
              <w:spacing w:line="259" w:lineRule="auto"/>
              <w:rPr>
                <w:b/>
                <w:sz w:val="16"/>
                <w:szCs w:val="16"/>
              </w:rPr>
            </w:pPr>
            <w:r w:rsidRPr="00004BAC">
              <w:rPr>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1842B3" w:rsidRPr="00004BAC" w:rsidRDefault="001842B3" w:rsidP="00535B65">
            <w:pPr>
              <w:spacing w:line="259" w:lineRule="auto"/>
              <w:rPr>
                <w:b/>
                <w:sz w:val="16"/>
                <w:szCs w:val="16"/>
              </w:rPr>
            </w:pPr>
            <w:r w:rsidRPr="00004BAC">
              <w:rPr>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842B3" w:rsidRPr="00004BAC" w:rsidRDefault="001842B3" w:rsidP="00535B65">
            <w:pPr>
              <w:spacing w:line="259" w:lineRule="auto"/>
              <w:rPr>
                <w:b/>
                <w:sz w:val="16"/>
                <w:szCs w:val="16"/>
              </w:rPr>
            </w:pPr>
            <w:r w:rsidRPr="00004BAC">
              <w:rPr>
                <w:b/>
                <w:sz w:val="16"/>
                <w:szCs w:val="16"/>
              </w:rPr>
              <w:t xml:space="preserve">Habilidades de procesamiento de alto nivel </w:t>
            </w:r>
          </w:p>
        </w:tc>
      </w:tr>
      <w:tr w:rsidR="001842B3" w:rsidRPr="003F51BE" w:rsidTr="00535B65">
        <w:trPr>
          <w:cantSplit/>
          <w:trHeight w:val="1027"/>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42B3" w:rsidRPr="00004BAC" w:rsidRDefault="001842B3" w:rsidP="00535B65">
            <w:pPr>
              <w:spacing w:line="259" w:lineRule="auto"/>
              <w:rPr>
                <w:b/>
                <w:sz w:val="16"/>
                <w:szCs w:val="16"/>
              </w:rPr>
            </w:pP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1842B3" w:rsidRPr="00004BAC" w:rsidRDefault="001842B3" w:rsidP="00535B65">
            <w:pPr>
              <w:spacing w:line="259" w:lineRule="auto"/>
              <w:rPr>
                <w:b/>
                <w:sz w:val="16"/>
                <w:szCs w:val="16"/>
              </w:rPr>
            </w:pPr>
            <w:r w:rsidRPr="00004BAC">
              <w:rPr>
                <w:b/>
                <w:sz w:val="16"/>
                <w:szCs w:val="16"/>
              </w:rPr>
              <w:t>Recordar</w:t>
            </w:r>
          </w:p>
          <w:p w:rsidR="001842B3" w:rsidRPr="00004BAC" w:rsidRDefault="001842B3" w:rsidP="00535B65">
            <w:pPr>
              <w:spacing w:line="259" w:lineRule="auto"/>
              <w:rPr>
                <w:b/>
                <w:sz w:val="16"/>
                <w:szCs w:val="16"/>
              </w:rPr>
            </w:pPr>
          </w:p>
          <w:p w:rsidR="001842B3" w:rsidRPr="00004BAC" w:rsidRDefault="001842B3" w:rsidP="00535B65">
            <w:pPr>
              <w:spacing w:line="259" w:lineRule="auto"/>
              <w:rPr>
                <w:b/>
                <w:sz w:val="16"/>
                <w:szCs w:val="16"/>
              </w:rPr>
            </w:pPr>
          </w:p>
          <w:p w:rsidR="001842B3" w:rsidRPr="00004BAC" w:rsidRDefault="001842B3" w:rsidP="00535B65">
            <w:pPr>
              <w:spacing w:line="259" w:lineRule="auto"/>
              <w:rPr>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Reconocer</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 xml:space="preserve">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 xml:space="preserve">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 xml:space="preserve">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 xml:space="preserve">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 xml:space="preserve">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1842B3" w:rsidRPr="00004BAC" w:rsidRDefault="001842B3" w:rsidP="00535B65">
            <w:pPr>
              <w:spacing w:line="259" w:lineRule="auto"/>
              <w:rPr>
                <w:b/>
                <w:sz w:val="16"/>
                <w:szCs w:val="16"/>
              </w:rPr>
            </w:pPr>
            <w:r w:rsidRPr="00004BAC">
              <w:rPr>
                <w:b/>
                <w:sz w:val="16"/>
                <w:szCs w:val="16"/>
              </w:rPr>
              <w:t xml:space="preserve">Crear  </w:t>
            </w:r>
          </w:p>
        </w:tc>
      </w:tr>
      <w:tr w:rsidR="001842B3" w:rsidRPr="003F51BE" w:rsidTr="00535B65">
        <w:trPr>
          <w:trHeight w:val="462"/>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p>
          <w:p w:rsidR="001842B3" w:rsidRPr="00004BAC" w:rsidRDefault="001842B3" w:rsidP="00535B65">
            <w:pPr>
              <w:spacing w:line="259" w:lineRule="auto"/>
              <w:rPr>
                <w:b/>
                <w:sz w:val="16"/>
                <w:szCs w:val="16"/>
              </w:rPr>
            </w:pPr>
            <w:r w:rsidRPr="00004BAC">
              <w:rPr>
                <w:b/>
                <w:sz w:val="16"/>
                <w:szCs w:val="16"/>
              </w:rPr>
              <w:t>Ítem I</w:t>
            </w:r>
          </w:p>
          <w:p w:rsidR="001842B3" w:rsidRPr="00004BAC" w:rsidRDefault="001842B3" w:rsidP="00535B65">
            <w:pPr>
              <w:spacing w:line="259" w:lineRule="auto"/>
              <w:rPr>
                <w:b/>
                <w:sz w:val="16"/>
                <w:szCs w:val="16"/>
              </w:rPr>
            </w:pP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r w:rsidRPr="00004BAC">
              <w:rPr>
                <w:b/>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r>
              <w:rPr>
                <w:b/>
                <w:sz w:val="16"/>
                <w:szCs w:val="16"/>
              </w:rPr>
              <w:t>1</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r>
              <w:rPr>
                <w:b/>
                <w:sz w:val="16"/>
                <w:szCs w:val="16"/>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r>
              <w:rPr>
                <w:b/>
                <w:sz w:val="16"/>
                <w:szCs w:val="16"/>
              </w:rPr>
              <w:t>3-4-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rsidR="001842B3" w:rsidRPr="00004BAC" w:rsidRDefault="001842B3" w:rsidP="00535B65">
            <w:pPr>
              <w:spacing w:line="259" w:lineRule="auto"/>
              <w:rPr>
                <w:b/>
                <w:sz w:val="16"/>
                <w:szCs w:val="16"/>
              </w:rPr>
            </w:pPr>
          </w:p>
        </w:tc>
      </w:tr>
    </w:tbl>
    <w:p w:rsidR="00D2477F" w:rsidRDefault="00D2477F" w:rsidP="00F63497">
      <w:pPr>
        <w:jc w:val="both"/>
        <w:rPr>
          <w:rFonts w:ascii="Candara" w:hAnsi="Candara"/>
        </w:rPr>
      </w:pPr>
    </w:p>
    <w:p w:rsidR="00D2038B" w:rsidRDefault="00D2038B" w:rsidP="00B26587"/>
    <w:p w:rsidR="004E5796" w:rsidRPr="00B26587" w:rsidRDefault="004E5796" w:rsidP="00B26587"/>
    <w:sectPr w:rsidR="004E5796" w:rsidRPr="00B26587" w:rsidSect="0075188A">
      <w:pgSz w:w="12240" w:h="20160" w:code="5"/>
      <w:pgMar w:top="1417" w:right="900"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54595"/>
    <w:multiLevelType w:val="hybridMultilevel"/>
    <w:tmpl w:val="5B28928C"/>
    <w:lvl w:ilvl="0" w:tplc="49BC25F4">
      <w:start w:val="13"/>
      <w:numFmt w:val="bullet"/>
      <w:lvlText w:val="-"/>
      <w:lvlJc w:val="left"/>
      <w:pPr>
        <w:ind w:left="720" w:hanging="360"/>
      </w:pPr>
      <w:rPr>
        <w:rFonts w:ascii="Arial Narrow" w:eastAsia="Times New Roman" w:hAnsi="Arial Narrow"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43A60D4"/>
    <w:multiLevelType w:val="hybridMultilevel"/>
    <w:tmpl w:val="EA9C17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B253D05"/>
    <w:multiLevelType w:val="hybridMultilevel"/>
    <w:tmpl w:val="68DEA8D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BE60EAC"/>
    <w:multiLevelType w:val="hybridMultilevel"/>
    <w:tmpl w:val="BDFE74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E6B2820"/>
    <w:multiLevelType w:val="hybridMultilevel"/>
    <w:tmpl w:val="1668E72A"/>
    <w:lvl w:ilvl="0" w:tplc="49BC25F4">
      <w:start w:val="13"/>
      <w:numFmt w:val="bullet"/>
      <w:lvlText w:val="-"/>
      <w:lvlJc w:val="left"/>
      <w:pPr>
        <w:ind w:left="720" w:hanging="360"/>
      </w:pPr>
      <w:rPr>
        <w:rFonts w:ascii="Arial Narrow" w:eastAsia="Times New Roman" w:hAnsi="Arial Narrow"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43F4A53"/>
    <w:multiLevelType w:val="hybridMultilevel"/>
    <w:tmpl w:val="441A15C4"/>
    <w:lvl w:ilvl="0" w:tplc="49BC25F4">
      <w:start w:val="13"/>
      <w:numFmt w:val="bullet"/>
      <w:lvlText w:val="-"/>
      <w:lvlJc w:val="left"/>
      <w:pPr>
        <w:tabs>
          <w:tab w:val="num" w:pos="720"/>
        </w:tabs>
        <w:ind w:left="720" w:hanging="360"/>
      </w:pPr>
      <w:rPr>
        <w:rFonts w:ascii="Arial Narrow" w:eastAsia="Times New Roman" w:hAnsi="Arial Narrow"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1FF0BCF"/>
    <w:multiLevelType w:val="hybridMultilevel"/>
    <w:tmpl w:val="345E5C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FBA5F74"/>
    <w:multiLevelType w:val="hybridMultilevel"/>
    <w:tmpl w:val="4BB27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DE"/>
    <w:rsid w:val="000200BB"/>
    <w:rsid w:val="000236D1"/>
    <w:rsid w:val="00033B9A"/>
    <w:rsid w:val="00077660"/>
    <w:rsid w:val="000811E5"/>
    <w:rsid w:val="000A5628"/>
    <w:rsid w:val="000E5F02"/>
    <w:rsid w:val="000E7448"/>
    <w:rsid w:val="00103124"/>
    <w:rsid w:val="00114694"/>
    <w:rsid w:val="001346B6"/>
    <w:rsid w:val="00151A6C"/>
    <w:rsid w:val="00152507"/>
    <w:rsid w:val="00161854"/>
    <w:rsid w:val="0016299B"/>
    <w:rsid w:val="001704EC"/>
    <w:rsid w:val="001842B3"/>
    <w:rsid w:val="001B0FD9"/>
    <w:rsid w:val="001C2213"/>
    <w:rsid w:val="001D2C8D"/>
    <w:rsid w:val="001E6334"/>
    <w:rsid w:val="00202994"/>
    <w:rsid w:val="002258C2"/>
    <w:rsid w:val="00226512"/>
    <w:rsid w:val="002368DD"/>
    <w:rsid w:val="0026169E"/>
    <w:rsid w:val="00295B8B"/>
    <w:rsid w:val="002B1CB2"/>
    <w:rsid w:val="002C19FC"/>
    <w:rsid w:val="002F6116"/>
    <w:rsid w:val="00306F2B"/>
    <w:rsid w:val="003101ED"/>
    <w:rsid w:val="0031029F"/>
    <w:rsid w:val="00314DCD"/>
    <w:rsid w:val="00326E34"/>
    <w:rsid w:val="00356AB8"/>
    <w:rsid w:val="003726F4"/>
    <w:rsid w:val="00385BE0"/>
    <w:rsid w:val="00390275"/>
    <w:rsid w:val="00391162"/>
    <w:rsid w:val="003A3DCC"/>
    <w:rsid w:val="003C467C"/>
    <w:rsid w:val="003D44FE"/>
    <w:rsid w:val="003E2129"/>
    <w:rsid w:val="003F0A1D"/>
    <w:rsid w:val="004027C5"/>
    <w:rsid w:val="004053A9"/>
    <w:rsid w:val="004304BD"/>
    <w:rsid w:val="0043631E"/>
    <w:rsid w:val="00456A70"/>
    <w:rsid w:val="00460170"/>
    <w:rsid w:val="00473070"/>
    <w:rsid w:val="00473796"/>
    <w:rsid w:val="00480E4E"/>
    <w:rsid w:val="004A1092"/>
    <w:rsid w:val="004E5796"/>
    <w:rsid w:val="004F35C9"/>
    <w:rsid w:val="00504C84"/>
    <w:rsid w:val="005106E8"/>
    <w:rsid w:val="00536EC2"/>
    <w:rsid w:val="00580642"/>
    <w:rsid w:val="005937A3"/>
    <w:rsid w:val="005C1B00"/>
    <w:rsid w:val="005C4CA3"/>
    <w:rsid w:val="005E3704"/>
    <w:rsid w:val="005F36DE"/>
    <w:rsid w:val="0067767C"/>
    <w:rsid w:val="006865B6"/>
    <w:rsid w:val="00686BD0"/>
    <w:rsid w:val="006A6FD7"/>
    <w:rsid w:val="006B6E5B"/>
    <w:rsid w:val="006C6C33"/>
    <w:rsid w:val="006E478F"/>
    <w:rsid w:val="007022AD"/>
    <w:rsid w:val="00704159"/>
    <w:rsid w:val="007058E4"/>
    <w:rsid w:val="0070596B"/>
    <w:rsid w:val="00730459"/>
    <w:rsid w:val="00740942"/>
    <w:rsid w:val="0075188A"/>
    <w:rsid w:val="00770A8A"/>
    <w:rsid w:val="007D2634"/>
    <w:rsid w:val="007E6FBD"/>
    <w:rsid w:val="00805A36"/>
    <w:rsid w:val="00811C23"/>
    <w:rsid w:val="00820794"/>
    <w:rsid w:val="008256AE"/>
    <w:rsid w:val="008413B4"/>
    <w:rsid w:val="0084282C"/>
    <w:rsid w:val="00846B0D"/>
    <w:rsid w:val="008471F6"/>
    <w:rsid w:val="00853F10"/>
    <w:rsid w:val="008674CE"/>
    <w:rsid w:val="008812D6"/>
    <w:rsid w:val="008824DE"/>
    <w:rsid w:val="008A6E6A"/>
    <w:rsid w:val="008B08B3"/>
    <w:rsid w:val="008E01E7"/>
    <w:rsid w:val="008E340C"/>
    <w:rsid w:val="008F3B6F"/>
    <w:rsid w:val="009112EA"/>
    <w:rsid w:val="009311A0"/>
    <w:rsid w:val="00932CB9"/>
    <w:rsid w:val="009509F5"/>
    <w:rsid w:val="009800C6"/>
    <w:rsid w:val="00983853"/>
    <w:rsid w:val="0098676E"/>
    <w:rsid w:val="009C560E"/>
    <w:rsid w:val="00A12BF6"/>
    <w:rsid w:val="00A36098"/>
    <w:rsid w:val="00A60939"/>
    <w:rsid w:val="00A6217E"/>
    <w:rsid w:val="00A66725"/>
    <w:rsid w:val="00A903BC"/>
    <w:rsid w:val="00AB06BE"/>
    <w:rsid w:val="00AB5D7F"/>
    <w:rsid w:val="00AD78C2"/>
    <w:rsid w:val="00B06D74"/>
    <w:rsid w:val="00B07892"/>
    <w:rsid w:val="00B161F7"/>
    <w:rsid w:val="00B24289"/>
    <w:rsid w:val="00B26587"/>
    <w:rsid w:val="00B30B01"/>
    <w:rsid w:val="00B73A00"/>
    <w:rsid w:val="00B8748E"/>
    <w:rsid w:val="00B9108D"/>
    <w:rsid w:val="00BB6564"/>
    <w:rsid w:val="00BC15B8"/>
    <w:rsid w:val="00C227E7"/>
    <w:rsid w:val="00C26229"/>
    <w:rsid w:val="00C70749"/>
    <w:rsid w:val="00C73887"/>
    <w:rsid w:val="00C92A87"/>
    <w:rsid w:val="00C92B8F"/>
    <w:rsid w:val="00CB03DB"/>
    <w:rsid w:val="00CB6900"/>
    <w:rsid w:val="00CD69AA"/>
    <w:rsid w:val="00CE7D22"/>
    <w:rsid w:val="00D03B47"/>
    <w:rsid w:val="00D07DA8"/>
    <w:rsid w:val="00D2038B"/>
    <w:rsid w:val="00D2477F"/>
    <w:rsid w:val="00D307B0"/>
    <w:rsid w:val="00D439B7"/>
    <w:rsid w:val="00D44E44"/>
    <w:rsid w:val="00D71355"/>
    <w:rsid w:val="00D77B61"/>
    <w:rsid w:val="00D9788D"/>
    <w:rsid w:val="00DA51B5"/>
    <w:rsid w:val="00E15491"/>
    <w:rsid w:val="00E17B83"/>
    <w:rsid w:val="00E32CAF"/>
    <w:rsid w:val="00E35E9C"/>
    <w:rsid w:val="00E56414"/>
    <w:rsid w:val="00E804C8"/>
    <w:rsid w:val="00E8216B"/>
    <w:rsid w:val="00E84867"/>
    <w:rsid w:val="00EC0C1C"/>
    <w:rsid w:val="00EC30FB"/>
    <w:rsid w:val="00EC3927"/>
    <w:rsid w:val="00EE3CBC"/>
    <w:rsid w:val="00EF073D"/>
    <w:rsid w:val="00F139AB"/>
    <w:rsid w:val="00F37EB3"/>
    <w:rsid w:val="00F44493"/>
    <w:rsid w:val="00F51B09"/>
    <w:rsid w:val="00F63497"/>
    <w:rsid w:val="00F708BC"/>
    <w:rsid w:val="00F71481"/>
    <w:rsid w:val="00FB3A19"/>
    <w:rsid w:val="00FC43A7"/>
    <w:rsid w:val="00FC6AAB"/>
    <w:rsid w:val="00FF1A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E37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3F10"/>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F10"/>
    <w:rPr>
      <w:rFonts w:ascii="Tahoma" w:hAnsi="Tahoma" w:cs="Tahoma"/>
      <w:sz w:val="16"/>
      <w:szCs w:val="16"/>
    </w:rPr>
  </w:style>
  <w:style w:type="character" w:styleId="nfasissutil">
    <w:name w:val="Subtle Emphasis"/>
    <w:basedOn w:val="Fuentedeprrafopredeter"/>
    <w:uiPriority w:val="19"/>
    <w:qFormat/>
    <w:rsid w:val="005E3704"/>
    <w:rPr>
      <w:i/>
      <w:iCs/>
      <w:color w:val="808080" w:themeColor="text1" w:themeTint="7F"/>
    </w:rPr>
  </w:style>
  <w:style w:type="paragraph" w:styleId="Subttulo">
    <w:name w:val="Subtitle"/>
    <w:basedOn w:val="Normal"/>
    <w:next w:val="Normal"/>
    <w:link w:val="SubttuloCar"/>
    <w:uiPriority w:val="11"/>
    <w:qFormat/>
    <w:rsid w:val="005E37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E3704"/>
    <w:rPr>
      <w:rFonts w:asciiTheme="majorHAnsi" w:eastAsiaTheme="majorEastAsia" w:hAnsiTheme="majorHAnsi" w:cstheme="majorBidi"/>
      <w:i/>
      <w:iCs/>
      <w:color w:val="4F81BD" w:themeColor="accent1"/>
      <w:spacing w:val="15"/>
      <w:sz w:val="24"/>
      <w:szCs w:val="24"/>
      <w:lang w:val="es-ES" w:eastAsia="es-ES"/>
    </w:rPr>
  </w:style>
  <w:style w:type="paragraph" w:styleId="Ttulo">
    <w:name w:val="Title"/>
    <w:basedOn w:val="Normal"/>
    <w:next w:val="Normal"/>
    <w:link w:val="TtuloCar"/>
    <w:uiPriority w:val="10"/>
    <w:qFormat/>
    <w:rsid w:val="005E3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E370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2Car">
    <w:name w:val="Título 2 Car"/>
    <w:basedOn w:val="Fuentedeprrafopredeter"/>
    <w:link w:val="Ttulo2"/>
    <w:uiPriority w:val="9"/>
    <w:rsid w:val="005E3704"/>
    <w:rPr>
      <w:rFonts w:asciiTheme="majorHAnsi" w:eastAsiaTheme="majorEastAsia" w:hAnsiTheme="majorHAnsi" w:cstheme="majorBidi"/>
      <w:b/>
      <w:bCs/>
      <w:color w:val="4F81BD" w:themeColor="accent1"/>
      <w:sz w:val="26"/>
      <w:szCs w:val="26"/>
      <w:lang w:val="es-ES" w:eastAsia="es-ES"/>
    </w:rPr>
  </w:style>
  <w:style w:type="character" w:customStyle="1" w:styleId="Ttulo1Car">
    <w:name w:val="Título 1 Car"/>
    <w:basedOn w:val="Fuentedeprrafopredeter"/>
    <w:link w:val="Ttulo1"/>
    <w:uiPriority w:val="9"/>
    <w:rsid w:val="005E3704"/>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5E3704"/>
    <w:pPr>
      <w:spacing w:after="0" w:line="240" w:lineRule="auto"/>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4A1092"/>
    <w:rPr>
      <w:i/>
      <w:iCs/>
      <w:color w:val="000000" w:themeColor="text1"/>
    </w:rPr>
  </w:style>
  <w:style w:type="character" w:customStyle="1" w:styleId="CitaCar">
    <w:name w:val="Cita Car"/>
    <w:basedOn w:val="Fuentedeprrafopredeter"/>
    <w:link w:val="Cita"/>
    <w:uiPriority w:val="29"/>
    <w:rsid w:val="004A1092"/>
    <w:rPr>
      <w:rFonts w:ascii="Times New Roman" w:eastAsia="Times New Roman" w:hAnsi="Times New Roman" w:cs="Times New Roman"/>
      <w:i/>
      <w:iCs/>
      <w:color w:val="000000" w:themeColor="text1"/>
      <w:sz w:val="24"/>
      <w:szCs w:val="24"/>
      <w:lang w:val="es-ES" w:eastAsia="es-ES"/>
    </w:rPr>
  </w:style>
  <w:style w:type="paragraph" w:styleId="Prrafodelista">
    <w:name w:val="List Paragraph"/>
    <w:basedOn w:val="Normal"/>
    <w:uiPriority w:val="34"/>
    <w:qFormat/>
    <w:rsid w:val="004A1092"/>
    <w:pPr>
      <w:ind w:left="720"/>
      <w:contextualSpacing/>
    </w:pPr>
  </w:style>
  <w:style w:type="table" w:styleId="Tablaconcuadrcula">
    <w:name w:val="Table Grid"/>
    <w:basedOn w:val="Tablanormal"/>
    <w:uiPriority w:val="39"/>
    <w:rsid w:val="00402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5B8B"/>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601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E37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3F10"/>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F10"/>
    <w:rPr>
      <w:rFonts w:ascii="Tahoma" w:hAnsi="Tahoma" w:cs="Tahoma"/>
      <w:sz w:val="16"/>
      <w:szCs w:val="16"/>
    </w:rPr>
  </w:style>
  <w:style w:type="character" w:styleId="nfasissutil">
    <w:name w:val="Subtle Emphasis"/>
    <w:basedOn w:val="Fuentedeprrafopredeter"/>
    <w:uiPriority w:val="19"/>
    <w:qFormat/>
    <w:rsid w:val="005E3704"/>
    <w:rPr>
      <w:i/>
      <w:iCs/>
      <w:color w:val="808080" w:themeColor="text1" w:themeTint="7F"/>
    </w:rPr>
  </w:style>
  <w:style w:type="paragraph" w:styleId="Subttulo">
    <w:name w:val="Subtitle"/>
    <w:basedOn w:val="Normal"/>
    <w:next w:val="Normal"/>
    <w:link w:val="SubttuloCar"/>
    <w:uiPriority w:val="11"/>
    <w:qFormat/>
    <w:rsid w:val="005E37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E3704"/>
    <w:rPr>
      <w:rFonts w:asciiTheme="majorHAnsi" w:eastAsiaTheme="majorEastAsia" w:hAnsiTheme="majorHAnsi" w:cstheme="majorBidi"/>
      <w:i/>
      <w:iCs/>
      <w:color w:val="4F81BD" w:themeColor="accent1"/>
      <w:spacing w:val="15"/>
      <w:sz w:val="24"/>
      <w:szCs w:val="24"/>
      <w:lang w:val="es-ES" w:eastAsia="es-ES"/>
    </w:rPr>
  </w:style>
  <w:style w:type="paragraph" w:styleId="Ttulo">
    <w:name w:val="Title"/>
    <w:basedOn w:val="Normal"/>
    <w:next w:val="Normal"/>
    <w:link w:val="TtuloCar"/>
    <w:uiPriority w:val="10"/>
    <w:qFormat/>
    <w:rsid w:val="005E3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E370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2Car">
    <w:name w:val="Título 2 Car"/>
    <w:basedOn w:val="Fuentedeprrafopredeter"/>
    <w:link w:val="Ttulo2"/>
    <w:uiPriority w:val="9"/>
    <w:rsid w:val="005E3704"/>
    <w:rPr>
      <w:rFonts w:asciiTheme="majorHAnsi" w:eastAsiaTheme="majorEastAsia" w:hAnsiTheme="majorHAnsi" w:cstheme="majorBidi"/>
      <w:b/>
      <w:bCs/>
      <w:color w:val="4F81BD" w:themeColor="accent1"/>
      <w:sz w:val="26"/>
      <w:szCs w:val="26"/>
      <w:lang w:val="es-ES" w:eastAsia="es-ES"/>
    </w:rPr>
  </w:style>
  <w:style w:type="character" w:customStyle="1" w:styleId="Ttulo1Car">
    <w:name w:val="Título 1 Car"/>
    <w:basedOn w:val="Fuentedeprrafopredeter"/>
    <w:link w:val="Ttulo1"/>
    <w:uiPriority w:val="9"/>
    <w:rsid w:val="005E3704"/>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5E3704"/>
    <w:pPr>
      <w:spacing w:after="0" w:line="240" w:lineRule="auto"/>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4A1092"/>
    <w:rPr>
      <w:i/>
      <w:iCs/>
      <w:color w:val="000000" w:themeColor="text1"/>
    </w:rPr>
  </w:style>
  <w:style w:type="character" w:customStyle="1" w:styleId="CitaCar">
    <w:name w:val="Cita Car"/>
    <w:basedOn w:val="Fuentedeprrafopredeter"/>
    <w:link w:val="Cita"/>
    <w:uiPriority w:val="29"/>
    <w:rsid w:val="004A1092"/>
    <w:rPr>
      <w:rFonts w:ascii="Times New Roman" w:eastAsia="Times New Roman" w:hAnsi="Times New Roman" w:cs="Times New Roman"/>
      <w:i/>
      <w:iCs/>
      <w:color w:val="000000" w:themeColor="text1"/>
      <w:sz w:val="24"/>
      <w:szCs w:val="24"/>
      <w:lang w:val="es-ES" w:eastAsia="es-ES"/>
    </w:rPr>
  </w:style>
  <w:style w:type="paragraph" w:styleId="Prrafodelista">
    <w:name w:val="List Paragraph"/>
    <w:basedOn w:val="Normal"/>
    <w:uiPriority w:val="34"/>
    <w:qFormat/>
    <w:rsid w:val="004A1092"/>
    <w:pPr>
      <w:ind w:left="720"/>
      <w:contextualSpacing/>
    </w:pPr>
  </w:style>
  <w:style w:type="table" w:styleId="Tablaconcuadrcula">
    <w:name w:val="Table Grid"/>
    <w:basedOn w:val="Tablanormal"/>
    <w:uiPriority w:val="39"/>
    <w:rsid w:val="00402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5B8B"/>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60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nas.liceoandresbello@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B0B2-C7B6-4A13-B26B-7433BE76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Laptop</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dc:creator>
  <cp:lastModifiedBy>koto</cp:lastModifiedBy>
  <cp:revision>25</cp:revision>
  <dcterms:created xsi:type="dcterms:W3CDTF">2020-04-28T17:26:00Z</dcterms:created>
  <dcterms:modified xsi:type="dcterms:W3CDTF">2020-05-11T16:04:00Z</dcterms:modified>
</cp:coreProperties>
</file>