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686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C738A" w:rsidRPr="006C7590" w:rsidTr="0040474D">
        <w:tc>
          <w:tcPr>
            <w:tcW w:w="8926" w:type="dxa"/>
          </w:tcPr>
          <w:p w:rsidR="003C738A" w:rsidRPr="006C7590" w:rsidRDefault="003C738A" w:rsidP="0040474D">
            <w:pPr>
              <w:pStyle w:val="Sinespaciado"/>
            </w:pPr>
            <w:bookmarkStart w:id="0" w:name="_GoBack"/>
            <w:bookmarkEnd w:id="0"/>
            <w:r w:rsidRPr="006C7590">
              <w:t>INDICADORES DE EVALUACIÓN</w:t>
            </w:r>
          </w:p>
        </w:tc>
      </w:tr>
      <w:tr w:rsidR="003C738A" w:rsidRPr="006C7590" w:rsidTr="0040474D">
        <w:tc>
          <w:tcPr>
            <w:tcW w:w="8926" w:type="dxa"/>
          </w:tcPr>
          <w:p w:rsidR="003C738A" w:rsidRDefault="003C738A" w:rsidP="003C738A">
            <w:pPr>
              <w:pStyle w:val="Sinespaciado"/>
            </w:pPr>
            <w:r w:rsidRPr="006C7590">
              <w:t>&gt;</w:t>
            </w:r>
            <w:r>
              <w:t>Reconocen sus intereses, condiciones y capacidades que facilitarían la construcción del proyecto de vida.</w:t>
            </w:r>
          </w:p>
          <w:p w:rsidR="003C738A" w:rsidRDefault="003C738A" w:rsidP="003C738A">
            <w:pPr>
              <w:pStyle w:val="Sinespaciado"/>
            </w:pPr>
            <w:r w:rsidRPr="006C7590">
              <w:t>&gt;</w:t>
            </w:r>
            <w:r>
              <w:t>Identifican experiencias y valores relevantes para la toma de decisiones sobre su proyecto de vida.</w:t>
            </w:r>
          </w:p>
          <w:p w:rsidR="003C738A" w:rsidRDefault="003C738A" w:rsidP="003C738A">
            <w:pPr>
              <w:pStyle w:val="Sinespaciado"/>
            </w:pPr>
            <w:r w:rsidRPr="006C7590">
              <w:t>&gt;</w:t>
            </w:r>
            <w:r>
              <w:t>Elaboran alternativas para su proyecto de vida en las distintas áreas del desarrollo (psicológico, social, familiar, entre otros).</w:t>
            </w:r>
          </w:p>
          <w:p w:rsidR="003C738A" w:rsidRDefault="003C738A" w:rsidP="003C738A">
            <w:pPr>
              <w:pStyle w:val="Sinespaciado"/>
            </w:pPr>
            <w:r w:rsidRPr="006C7590">
              <w:t>&gt;</w:t>
            </w:r>
            <w:r>
              <w:t>Describen elementos que pueden obstaculizar el desarrollo de su proyecto de vida.</w:t>
            </w:r>
          </w:p>
          <w:p w:rsidR="003C738A" w:rsidRDefault="003C738A" w:rsidP="003C738A">
            <w:pPr>
              <w:pStyle w:val="Sinespaciado"/>
            </w:pPr>
            <w:r w:rsidRPr="006C7590">
              <w:t>&gt;</w:t>
            </w:r>
            <w:r>
              <w:t>Analizan distintas opciones y/o formas para alcanzar su proyecto de vida.</w:t>
            </w:r>
          </w:p>
          <w:p w:rsidR="003C738A" w:rsidRPr="006C7590" w:rsidRDefault="003C738A" w:rsidP="003C738A">
            <w:pPr>
              <w:pStyle w:val="Sinespaciado"/>
            </w:pPr>
            <w:r w:rsidRPr="006C7590">
              <w:t>&gt;</w:t>
            </w:r>
            <w:r>
              <w:t>Distinguen las consecuencias que pueden tener sus decisiones tomadas a corto plazo sobre las alternativas a su proyecto de vida.</w:t>
            </w:r>
          </w:p>
        </w:tc>
      </w:tr>
    </w:tbl>
    <w:p w:rsidR="003C738A" w:rsidRDefault="003C738A" w:rsidP="003C738A"/>
    <w:p w:rsidR="003C738A" w:rsidRPr="00330DF6" w:rsidRDefault="003C738A" w:rsidP="003C738A">
      <w:pPr>
        <w:rPr>
          <w:b/>
        </w:rPr>
      </w:pPr>
      <w:r w:rsidRPr="00330DF6">
        <w:rPr>
          <w:b/>
        </w:rPr>
        <w:t>ASPECTOS RELEVANTES DE LA EVALUACIÓN DE LA UNIDAD</w:t>
      </w:r>
      <w:r w:rsidR="00F57263">
        <w:rPr>
          <w:b/>
        </w:rPr>
        <w:t xml:space="preserve"> 1° y 2° Medio</w:t>
      </w:r>
    </w:p>
    <w:p w:rsidR="003C738A" w:rsidRDefault="003C738A" w:rsidP="003C738A"/>
    <w:p w:rsidR="003C738A" w:rsidRPr="006C7590" w:rsidRDefault="003C738A" w:rsidP="003C738A">
      <w:r w:rsidRPr="006C7590">
        <w:t xml:space="preserve">De manera que la evaluación sea un medio adecuado para promover el aprendizaje, consideraremos: </w:t>
      </w:r>
    </w:p>
    <w:p w:rsidR="003C738A" w:rsidRPr="006C7590" w:rsidRDefault="003C738A" w:rsidP="003C738A">
      <w:pPr>
        <w:pStyle w:val="Prrafodelista"/>
        <w:numPr>
          <w:ilvl w:val="0"/>
          <w:numId w:val="1"/>
        </w:numPr>
        <w:tabs>
          <w:tab w:val="left" w:pos="1635"/>
        </w:tabs>
      </w:pPr>
      <w:r w:rsidRPr="006C7590">
        <w:t xml:space="preserve">Que cada guía debe brindar espacios para la autoevaluación y la reflexión, de manera que puedan hacer un balance de sus aprendizajes y asumir la responsabilidad de su propio proceso formativo.  </w:t>
      </w:r>
    </w:p>
    <w:p w:rsidR="003C738A" w:rsidRPr="006C7590" w:rsidRDefault="003C738A" w:rsidP="003C738A">
      <w:pPr>
        <w:pStyle w:val="Prrafodelista"/>
        <w:numPr>
          <w:ilvl w:val="0"/>
          <w:numId w:val="1"/>
        </w:numPr>
        <w:tabs>
          <w:tab w:val="left" w:pos="1635"/>
        </w:tabs>
      </w:pPr>
      <w:r w:rsidRPr="006C7590">
        <w:t xml:space="preserve">Retroalimentar las actividades evaluativas, de modo que puedan tener información certera y oportuna acerca de su desempeño, y así poder orientar y mejorar sus aprendizajes. </w:t>
      </w:r>
    </w:p>
    <w:p w:rsidR="003C738A" w:rsidRPr="006C7590" w:rsidRDefault="003C738A" w:rsidP="003C738A">
      <w:pPr>
        <w:pStyle w:val="Prrafodelista"/>
        <w:numPr>
          <w:ilvl w:val="0"/>
          <w:numId w:val="1"/>
        </w:numPr>
        <w:tabs>
          <w:tab w:val="left" w:pos="1635"/>
        </w:tabs>
      </w:pPr>
      <w:r w:rsidRPr="006C7590">
        <w:t>Realizar un análisis de los resultados generados por las evaluaciones tanto a nivel global (por grupo curso) como a nivel particular (por estudiante); lo que puede ser compartido con tu profesor(a) jefe en caso de ser necesario.</w:t>
      </w:r>
    </w:p>
    <w:p w:rsidR="003C738A" w:rsidRDefault="003C738A" w:rsidP="003C738A">
      <w:pPr>
        <w:pStyle w:val="Prrafodelista"/>
        <w:numPr>
          <w:ilvl w:val="0"/>
          <w:numId w:val="1"/>
        </w:numPr>
        <w:tabs>
          <w:tab w:val="left" w:pos="1635"/>
        </w:tabs>
      </w:pPr>
      <w:r w:rsidRPr="006C7590">
        <w:t xml:space="preserve">Considerar la diversidad de formas de aprender; por lo que se incluyen videos de motivación y apoyo. </w:t>
      </w:r>
    </w:p>
    <w:p w:rsidR="003C738A" w:rsidRPr="00330DF6" w:rsidRDefault="003C738A" w:rsidP="003C738A">
      <w:pPr>
        <w:tabs>
          <w:tab w:val="left" w:pos="1635"/>
        </w:tabs>
      </w:pPr>
      <w:r>
        <w:t xml:space="preserve">Para </w:t>
      </w:r>
      <w:r w:rsidR="00513259">
        <w:t>evaluar su autoevaluación</w:t>
      </w:r>
      <w:r>
        <w:t>, se utilizará la siguiente pauta:</w:t>
      </w:r>
    </w:p>
    <w:p w:rsidR="003C738A" w:rsidRPr="00130D55" w:rsidRDefault="003C738A" w:rsidP="003C738A">
      <w:pPr>
        <w:pStyle w:val="Prrafodelista"/>
        <w:tabs>
          <w:tab w:val="left" w:pos="1635"/>
        </w:tabs>
        <w:ind w:left="771"/>
        <w:jc w:val="center"/>
        <w:rPr>
          <w:b/>
          <w:u w:val="single"/>
        </w:rPr>
      </w:pPr>
      <w:r w:rsidRPr="00130D55">
        <w:rPr>
          <w:b/>
          <w:u w:val="single"/>
        </w:rPr>
        <w:t xml:space="preserve">RÚBRICA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268"/>
      </w:tblGrid>
      <w:tr w:rsidR="003C738A" w:rsidRPr="003C738A" w:rsidTr="0040474D">
        <w:tc>
          <w:tcPr>
            <w:tcW w:w="183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DIMENSIÓN/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INDICADOR</w:t>
            </w:r>
          </w:p>
          <w:p w:rsidR="003C738A" w:rsidRPr="003C738A" w:rsidRDefault="003C738A" w:rsidP="0040474D">
            <w:pPr>
              <w:pStyle w:val="Sinespaciado"/>
            </w:pPr>
          </w:p>
        </w:tc>
        <w:tc>
          <w:tcPr>
            <w:tcW w:w="226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LOGRO</w:t>
            </w:r>
          </w:p>
          <w:p w:rsidR="00BD1F9F" w:rsidRDefault="003C738A" w:rsidP="0040474D">
            <w:pPr>
              <w:pStyle w:val="Sinespaciado"/>
            </w:pPr>
            <w:r w:rsidRPr="003C738A">
              <w:t xml:space="preserve">INSUFICIENTE O 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NO LOGRADO</w:t>
            </w:r>
          </w:p>
        </w:tc>
        <w:tc>
          <w:tcPr>
            <w:tcW w:w="226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PARCIALMENTE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LOGRADO</w:t>
            </w:r>
          </w:p>
        </w:tc>
        <w:tc>
          <w:tcPr>
            <w:tcW w:w="226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LOGRADO</w:t>
            </w:r>
          </w:p>
        </w:tc>
      </w:tr>
      <w:tr w:rsidR="003C738A" w:rsidRPr="003C738A" w:rsidTr="0040474D">
        <w:trPr>
          <w:trHeight w:val="985"/>
        </w:trPr>
        <w:tc>
          <w:tcPr>
            <w:tcW w:w="183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1. Identifica decisiones que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influirán en su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proyecto de vida.</w:t>
            </w:r>
          </w:p>
        </w:tc>
        <w:tc>
          <w:tcPr>
            <w:tcW w:w="226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No identifica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decisiones que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influirán en su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proyecto de vida.</w:t>
            </w:r>
          </w:p>
        </w:tc>
        <w:tc>
          <w:tcPr>
            <w:tcW w:w="226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Identifica algunas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decisiones que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influirán en su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proyecto de vida.</w:t>
            </w:r>
          </w:p>
        </w:tc>
        <w:tc>
          <w:tcPr>
            <w:tcW w:w="226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Identifica claramente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decisiones que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influirán en su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proyecto de vida.</w:t>
            </w:r>
          </w:p>
        </w:tc>
      </w:tr>
      <w:tr w:rsidR="003C738A" w:rsidRPr="003C738A" w:rsidTr="0040474D">
        <w:tc>
          <w:tcPr>
            <w:tcW w:w="183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2. Reconoce cómo las experiencias de otros contribuyen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al desarrollo de su proyecto de vida.</w:t>
            </w:r>
          </w:p>
        </w:tc>
        <w:tc>
          <w:tcPr>
            <w:tcW w:w="226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No valora cómo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las experiencias de otros contribuyen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al desarrollo de su proyecto de vida.</w:t>
            </w:r>
          </w:p>
        </w:tc>
        <w:tc>
          <w:tcPr>
            <w:tcW w:w="226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Valora solo algunas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experiencias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de otros que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contribuyen a su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 xml:space="preserve">proyecto de vida. </w:t>
            </w:r>
          </w:p>
        </w:tc>
        <w:tc>
          <w:tcPr>
            <w:tcW w:w="226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Valora cómo las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experiencias de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otros contribuyen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al desarrollo de su proyecto de vida.</w:t>
            </w:r>
          </w:p>
        </w:tc>
      </w:tr>
      <w:tr w:rsidR="003C738A" w:rsidRPr="003C738A" w:rsidTr="0040474D">
        <w:tc>
          <w:tcPr>
            <w:tcW w:w="183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3. Reconoce que a través de distintas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estrategias puede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desarrollar su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proyecto de vida.</w:t>
            </w:r>
          </w:p>
        </w:tc>
        <w:tc>
          <w:tcPr>
            <w:tcW w:w="226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No reconoce que puede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alcanzar su proyecto de vida tomando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distintas opciones.</w:t>
            </w:r>
          </w:p>
        </w:tc>
        <w:tc>
          <w:tcPr>
            <w:tcW w:w="226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Reconoce que puede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alcanzar su proyecto de vida tomando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solo algunas opciones.</w:t>
            </w:r>
          </w:p>
        </w:tc>
        <w:tc>
          <w:tcPr>
            <w:tcW w:w="2268" w:type="dxa"/>
          </w:tcPr>
          <w:p w:rsidR="003C738A" w:rsidRPr="003C738A" w:rsidRDefault="003C738A" w:rsidP="0040474D">
            <w:pPr>
              <w:pStyle w:val="Sinespaciado"/>
            </w:pPr>
            <w:r w:rsidRPr="003C738A">
              <w:t>Reconoce que puede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alcanzar su proyecto de vida tomando</w:t>
            </w:r>
          </w:p>
          <w:p w:rsidR="003C738A" w:rsidRPr="003C738A" w:rsidRDefault="003C738A" w:rsidP="0040474D">
            <w:pPr>
              <w:pStyle w:val="Sinespaciado"/>
            </w:pPr>
            <w:r w:rsidRPr="003C738A">
              <w:t>distintas opciones.</w:t>
            </w:r>
          </w:p>
          <w:p w:rsidR="003C738A" w:rsidRPr="003C738A" w:rsidRDefault="003C738A" w:rsidP="0040474D">
            <w:pPr>
              <w:pStyle w:val="Sinespaciado"/>
            </w:pPr>
          </w:p>
        </w:tc>
      </w:tr>
    </w:tbl>
    <w:p w:rsidR="001B7A9B" w:rsidRDefault="00C43677"/>
    <w:p w:rsidR="00F57263" w:rsidRDefault="00F57263"/>
    <w:p w:rsidR="00F57263" w:rsidRDefault="00F57263"/>
    <w:tbl>
      <w:tblPr>
        <w:tblW w:w="927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F57263" w:rsidRPr="00F57263" w:rsidTr="00F57263">
        <w:trPr>
          <w:trHeight w:val="5295"/>
        </w:trPr>
        <w:tc>
          <w:tcPr>
            <w:tcW w:w="9270" w:type="dxa"/>
          </w:tcPr>
          <w:p w:rsidR="00F57263" w:rsidRPr="00F57263" w:rsidRDefault="00F57263" w:rsidP="00F57263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F57263">
              <w:rPr>
                <w:rFonts w:asciiTheme="majorHAnsi" w:hAnsiTheme="majorHAnsi"/>
                <w:b/>
                <w:u w:val="single"/>
              </w:rPr>
              <w:lastRenderedPageBreak/>
              <w:t>AUTOEVALUACIÓN</w:t>
            </w:r>
          </w:p>
          <w:p w:rsidR="00F57263" w:rsidRPr="00F57263" w:rsidRDefault="00F57263" w:rsidP="00F57263">
            <w:pPr>
              <w:ind w:left="201"/>
              <w:rPr>
                <w:rFonts w:asciiTheme="majorHAnsi" w:hAnsiTheme="majorHAnsi"/>
              </w:rPr>
            </w:pPr>
            <w:r w:rsidRPr="00F57263">
              <w:rPr>
                <w:rFonts w:asciiTheme="majorHAnsi" w:hAnsiTheme="majorHAnsi"/>
              </w:rPr>
              <w:t xml:space="preserve">Estimados estudiantes: </w:t>
            </w:r>
          </w:p>
          <w:p w:rsidR="00F57263" w:rsidRPr="00F57263" w:rsidRDefault="00F57263" w:rsidP="00F57263">
            <w:pPr>
              <w:ind w:left="201"/>
              <w:rPr>
                <w:rFonts w:asciiTheme="majorHAnsi" w:hAnsiTheme="majorHAnsi"/>
              </w:rPr>
            </w:pPr>
            <w:r w:rsidRPr="00F57263">
              <w:rPr>
                <w:rFonts w:asciiTheme="majorHAnsi" w:hAnsiTheme="majorHAnsi"/>
              </w:rPr>
              <w:t xml:space="preserve">El siguiente cuestionario corresponde a la tercera tarea asignada de la unidad de autoconocimiento. Primero, trabajamos la autopercepción donde seleccionaron entre ideas emparejadas y reflexionaron acerca de porqué los identificaban. Luego, respondieron una encuesta sobre sus rutinas diarias y descubrieron si son alondras, colibríes o búhos. </w:t>
            </w:r>
          </w:p>
          <w:p w:rsidR="00F57263" w:rsidRPr="00F57263" w:rsidRDefault="00F57263" w:rsidP="00F57263">
            <w:pPr>
              <w:ind w:left="201"/>
              <w:rPr>
                <w:rFonts w:asciiTheme="majorHAnsi" w:hAnsiTheme="majorHAnsi"/>
              </w:rPr>
            </w:pPr>
            <w:r w:rsidRPr="00F57263">
              <w:rPr>
                <w:rFonts w:asciiTheme="majorHAnsi" w:hAnsiTheme="majorHAnsi"/>
              </w:rPr>
              <w:t xml:space="preserve">Ahora, responderán algunas preguntas relacionadas a cómo van construyendo su proyecto de vida y cuan importantes son los valores humanos en este proyecto.  </w:t>
            </w:r>
          </w:p>
          <w:p w:rsidR="00F57263" w:rsidRPr="00F57263" w:rsidRDefault="00F57263" w:rsidP="00F57263">
            <w:pPr>
              <w:ind w:left="201"/>
              <w:rPr>
                <w:rFonts w:asciiTheme="majorHAnsi" w:hAnsiTheme="majorHAnsi"/>
              </w:rPr>
            </w:pPr>
            <w:r w:rsidRPr="00F57263">
              <w:rPr>
                <w:rFonts w:asciiTheme="majorHAnsi" w:hAnsiTheme="majorHAnsi"/>
              </w:rPr>
              <w:t>Respondan con sinceridad y recuerden que lo m</w:t>
            </w:r>
            <w:r w:rsidR="000F6AA2">
              <w:rPr>
                <w:rFonts w:asciiTheme="majorHAnsi" w:hAnsiTheme="majorHAnsi"/>
              </w:rPr>
              <w:t>á</w:t>
            </w:r>
            <w:r w:rsidRPr="00F57263">
              <w:rPr>
                <w:rFonts w:asciiTheme="majorHAnsi" w:hAnsiTheme="majorHAnsi"/>
              </w:rPr>
              <w:t xml:space="preserve">s importante es que puedan reflexionar acerca de los temas propuestos; pues todas las opiniones son valiosas. </w:t>
            </w:r>
          </w:p>
          <w:p w:rsidR="00F57263" w:rsidRPr="00F57263" w:rsidRDefault="00F57263" w:rsidP="00F57263">
            <w:pPr>
              <w:ind w:left="201"/>
              <w:rPr>
                <w:rFonts w:asciiTheme="majorHAnsi" w:hAnsiTheme="majorHAnsi"/>
              </w:rPr>
            </w:pPr>
            <w:r w:rsidRPr="00F57263">
              <w:rPr>
                <w:rFonts w:asciiTheme="majorHAnsi" w:hAnsiTheme="majorHAnsi"/>
              </w:rPr>
              <w:t>Espero sus respuestas.</w:t>
            </w:r>
          </w:p>
          <w:p w:rsidR="00F57263" w:rsidRPr="00F57263" w:rsidRDefault="00F57263" w:rsidP="00F57263">
            <w:pPr>
              <w:ind w:left="201"/>
              <w:rPr>
                <w:rFonts w:asciiTheme="majorHAnsi" w:hAnsiTheme="majorHAnsi"/>
              </w:rPr>
            </w:pPr>
            <w:r w:rsidRPr="00F57263">
              <w:rPr>
                <w:rFonts w:asciiTheme="majorHAnsi" w:hAnsiTheme="majorHAnsi"/>
              </w:rPr>
              <w:t>Orientadora</w:t>
            </w:r>
          </w:p>
        </w:tc>
      </w:tr>
    </w:tbl>
    <w:p w:rsidR="00F57263" w:rsidRPr="00F57263" w:rsidRDefault="00F57263" w:rsidP="00F57263">
      <w:pPr>
        <w:rPr>
          <w:rFonts w:asciiTheme="majorHAnsi" w:hAnsiTheme="majorHAnsi"/>
        </w:rPr>
      </w:pPr>
    </w:p>
    <w:tbl>
      <w:tblPr>
        <w:tblW w:w="9060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57263" w:rsidTr="00F57263">
        <w:trPr>
          <w:trHeight w:val="1935"/>
        </w:trPr>
        <w:tc>
          <w:tcPr>
            <w:tcW w:w="9060" w:type="dxa"/>
          </w:tcPr>
          <w:p w:rsidR="00F57263" w:rsidRPr="00F57263" w:rsidRDefault="00F57263" w:rsidP="00F57263">
            <w:pPr>
              <w:ind w:left="216"/>
              <w:rPr>
                <w:rStyle w:val="freebirdformeditorviewpagecollectemailtitle"/>
                <w:rFonts w:asciiTheme="majorHAnsi" w:hAnsiTheme="majorHAnsi" w:cs="Arial"/>
                <w:color w:val="202124"/>
                <w:shd w:val="clear" w:color="auto" w:fill="FFFFFF"/>
              </w:rPr>
            </w:pPr>
            <w:r w:rsidRPr="00F57263">
              <w:rPr>
                <w:rStyle w:val="freebirdformeditorviewpagecollectemailtitle"/>
                <w:rFonts w:asciiTheme="majorHAnsi" w:hAnsiTheme="majorHAnsi" w:cs="Arial"/>
                <w:color w:val="202124"/>
                <w:shd w:val="clear" w:color="auto" w:fill="FFFFFF"/>
              </w:rPr>
              <w:t>Dirección de correo electrónico</w:t>
            </w:r>
            <w:r>
              <w:rPr>
                <w:rStyle w:val="freebirdformeditorviewpagecollectemailtitle"/>
                <w:rFonts w:asciiTheme="majorHAnsi" w:hAnsiTheme="majorHAnsi" w:cs="Arial"/>
                <w:color w:val="202124"/>
                <w:shd w:val="clear" w:color="auto" w:fill="FFFFFF"/>
              </w:rPr>
              <w:t xml:space="preserve">: </w:t>
            </w:r>
          </w:p>
          <w:p w:rsidR="00F57263" w:rsidRPr="00F57263" w:rsidRDefault="00F57263" w:rsidP="00F57263">
            <w:pPr>
              <w:ind w:left="216"/>
              <w:rPr>
                <w:rFonts w:asciiTheme="majorHAnsi" w:hAnsiTheme="majorHAnsi"/>
              </w:rPr>
            </w:pPr>
            <w:r w:rsidRPr="00F57263">
              <w:rPr>
                <w:rFonts w:asciiTheme="majorHAnsi" w:hAnsiTheme="majorHAnsi"/>
              </w:rPr>
              <w:t>Nombre(s):</w:t>
            </w:r>
          </w:p>
          <w:p w:rsidR="00F57263" w:rsidRPr="00F57263" w:rsidRDefault="00F57263" w:rsidP="00F57263">
            <w:pPr>
              <w:ind w:left="216"/>
              <w:rPr>
                <w:rFonts w:asciiTheme="majorHAnsi" w:hAnsiTheme="majorHAnsi"/>
              </w:rPr>
            </w:pPr>
            <w:r w:rsidRPr="00F57263">
              <w:rPr>
                <w:rFonts w:asciiTheme="majorHAnsi" w:hAnsiTheme="majorHAnsi"/>
              </w:rPr>
              <w:t>Apellidos:</w:t>
            </w:r>
          </w:p>
          <w:p w:rsidR="00F57263" w:rsidRDefault="00F57263" w:rsidP="00F57263">
            <w:pPr>
              <w:ind w:left="216"/>
              <w:rPr>
                <w:rStyle w:val="freebirdformeditorviewpagecollectemailtitle"/>
                <w:rFonts w:asciiTheme="majorHAnsi" w:hAnsiTheme="majorHAnsi" w:cs="Arial"/>
                <w:color w:val="202124"/>
                <w:shd w:val="clear" w:color="auto" w:fill="FFFFFF"/>
              </w:rPr>
            </w:pPr>
            <w:r w:rsidRPr="00F57263">
              <w:rPr>
                <w:rFonts w:asciiTheme="majorHAnsi" w:hAnsiTheme="majorHAnsi"/>
              </w:rPr>
              <w:t>Curso:</w:t>
            </w:r>
          </w:p>
        </w:tc>
      </w:tr>
    </w:tbl>
    <w:p w:rsidR="00F57263" w:rsidRDefault="00F57263" w:rsidP="00F57263">
      <w:pPr>
        <w:rPr>
          <w:rFonts w:asciiTheme="majorHAnsi" w:hAnsiTheme="majorHAnsi"/>
        </w:rPr>
      </w:pPr>
    </w:p>
    <w:p w:rsidR="00F57263" w:rsidRPr="00F57263" w:rsidRDefault="00F57263" w:rsidP="00F57263">
      <w:pPr>
        <w:rPr>
          <w:rFonts w:asciiTheme="majorHAnsi" w:hAnsiTheme="majorHAnsi"/>
        </w:rPr>
      </w:pPr>
      <w:r>
        <w:rPr>
          <w:rFonts w:asciiTheme="majorHAnsi" w:hAnsiTheme="majorHAnsi"/>
        </w:rPr>
        <w:t>PREGUNTAS:</w:t>
      </w:r>
    </w:p>
    <w:p w:rsidR="00F57263" w:rsidRDefault="00F57263" w:rsidP="00F57263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F57263">
        <w:rPr>
          <w:rFonts w:asciiTheme="majorHAnsi" w:hAnsiTheme="majorHAnsi"/>
        </w:rPr>
        <w:t xml:space="preserve">Si tuvieras que hacer tu propia escala de valores: ¿cuál(es) sería(n) el/los que ubicarías en la cima </w:t>
      </w:r>
      <w:r w:rsidR="003C02D8">
        <w:rPr>
          <w:rFonts w:asciiTheme="majorHAnsi" w:hAnsiTheme="majorHAnsi"/>
        </w:rPr>
        <w:t xml:space="preserve">de la pirámide </w:t>
      </w:r>
      <w:r w:rsidRPr="00F57263">
        <w:rPr>
          <w:rFonts w:asciiTheme="majorHAnsi" w:hAnsiTheme="majorHAnsi"/>
        </w:rPr>
        <w:t>como NO transable(s)? ¿Porqué?</w:t>
      </w:r>
    </w:p>
    <w:p w:rsidR="00F57263" w:rsidRDefault="00F57263" w:rsidP="00F57263">
      <w:pPr>
        <w:pStyle w:val="Prrafodelista"/>
        <w:rPr>
          <w:rFonts w:asciiTheme="majorHAnsi" w:hAnsiTheme="majorHAnsi"/>
        </w:rPr>
      </w:pPr>
    </w:p>
    <w:p w:rsidR="00F57263" w:rsidRPr="00F57263" w:rsidRDefault="00F57263" w:rsidP="00F57263">
      <w:pPr>
        <w:pStyle w:val="Prrafodelista"/>
        <w:rPr>
          <w:rFonts w:asciiTheme="majorHAnsi" w:hAnsiTheme="majorHAnsi"/>
        </w:rPr>
      </w:pPr>
    </w:p>
    <w:p w:rsidR="00F57263" w:rsidRDefault="00F57263" w:rsidP="00F57263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F57263">
        <w:rPr>
          <w:rFonts w:asciiTheme="majorHAnsi" w:hAnsiTheme="majorHAnsi"/>
        </w:rPr>
        <w:t>¿cuál(es) sería(n) el/los que ubicarías al centro de la pirámide como MEDIANAMENTE transable(s)? ¿Porqué?</w:t>
      </w:r>
    </w:p>
    <w:p w:rsidR="00F57263" w:rsidRPr="00F57263" w:rsidRDefault="00F57263" w:rsidP="00F57263">
      <w:pPr>
        <w:pStyle w:val="Prrafodelista"/>
        <w:rPr>
          <w:rFonts w:asciiTheme="majorHAnsi" w:hAnsiTheme="majorHAnsi"/>
        </w:rPr>
      </w:pPr>
    </w:p>
    <w:p w:rsidR="00F57263" w:rsidRPr="00F57263" w:rsidRDefault="00F57263" w:rsidP="00F57263">
      <w:pPr>
        <w:pStyle w:val="Prrafodelista"/>
        <w:rPr>
          <w:rFonts w:asciiTheme="majorHAnsi" w:hAnsiTheme="majorHAnsi"/>
        </w:rPr>
      </w:pPr>
    </w:p>
    <w:p w:rsidR="00F57263" w:rsidRDefault="00F57263" w:rsidP="00F57263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F57263">
        <w:rPr>
          <w:rFonts w:asciiTheme="majorHAnsi" w:hAnsiTheme="majorHAnsi"/>
        </w:rPr>
        <w:t>¿cuál(es) sería(n) el/los que ubicarías en la base de la pirámide como transable(s)? ¿Porqué?</w:t>
      </w:r>
    </w:p>
    <w:p w:rsidR="00F57263" w:rsidRDefault="00F57263" w:rsidP="00F57263">
      <w:pPr>
        <w:pStyle w:val="Prrafodelista"/>
        <w:rPr>
          <w:rFonts w:asciiTheme="majorHAnsi" w:hAnsiTheme="majorHAnsi"/>
        </w:rPr>
      </w:pPr>
    </w:p>
    <w:p w:rsidR="00F57263" w:rsidRPr="00F57263" w:rsidRDefault="00F57263" w:rsidP="00F57263">
      <w:pPr>
        <w:pStyle w:val="Prrafodelista"/>
        <w:rPr>
          <w:rFonts w:asciiTheme="majorHAnsi" w:hAnsiTheme="majorHAnsi"/>
        </w:rPr>
      </w:pPr>
    </w:p>
    <w:p w:rsidR="00F57263" w:rsidRDefault="00F57263" w:rsidP="00F57263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F57263">
        <w:rPr>
          <w:rFonts w:asciiTheme="majorHAnsi" w:hAnsiTheme="majorHAnsi"/>
        </w:rPr>
        <w:t>¿Te costó hacer la diferenciación entre cada valor?  Si te costó, indica porqué.</w:t>
      </w:r>
    </w:p>
    <w:p w:rsidR="00F57263" w:rsidRDefault="00F57263" w:rsidP="00F57263">
      <w:pPr>
        <w:pStyle w:val="Prrafodelista"/>
        <w:rPr>
          <w:rFonts w:asciiTheme="majorHAnsi" w:hAnsiTheme="majorHAnsi"/>
        </w:rPr>
      </w:pPr>
    </w:p>
    <w:p w:rsidR="00F57263" w:rsidRPr="00F57263" w:rsidRDefault="00F57263" w:rsidP="00F57263">
      <w:pPr>
        <w:pStyle w:val="Prrafodelista"/>
        <w:rPr>
          <w:rFonts w:asciiTheme="majorHAnsi" w:hAnsiTheme="majorHAnsi"/>
        </w:rPr>
      </w:pPr>
    </w:p>
    <w:p w:rsidR="00F57263" w:rsidRPr="00F57263" w:rsidRDefault="00F57263" w:rsidP="00F57263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F57263">
        <w:rPr>
          <w:rFonts w:asciiTheme="majorHAnsi" w:hAnsiTheme="majorHAnsi"/>
        </w:rPr>
        <w:t>¿De qué manera los valores elegidos se relacionan con tus experiencias de vida?</w:t>
      </w:r>
    </w:p>
    <w:p w:rsidR="00F57263" w:rsidRDefault="00F57263" w:rsidP="00F57263"/>
    <w:p w:rsidR="00F57263" w:rsidRDefault="00F57263" w:rsidP="00F57263"/>
    <w:sectPr w:rsidR="00F57263" w:rsidSect="008A283A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77" w:rsidRDefault="00C43677" w:rsidP="00513259">
      <w:pPr>
        <w:spacing w:after="0" w:line="240" w:lineRule="auto"/>
      </w:pPr>
      <w:r>
        <w:separator/>
      </w:r>
    </w:p>
  </w:endnote>
  <w:endnote w:type="continuationSeparator" w:id="0">
    <w:p w:rsidR="00C43677" w:rsidRDefault="00C43677" w:rsidP="0051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F4" w:rsidRDefault="00C43677" w:rsidP="002F77F4">
    <w:pPr>
      <w:pStyle w:val="Piedepgina"/>
      <w:tabs>
        <w:tab w:val="clear" w:pos="4419"/>
        <w:tab w:val="clear" w:pos="8838"/>
        <w:tab w:val="left" w:pos="915"/>
      </w:tabs>
    </w:pPr>
    <w:sdt>
      <w:sdtPr>
        <w:id w:val="1357235544"/>
        <w:docPartObj>
          <w:docPartGallery w:val="Page Numbers (Bottom of Page)"/>
          <w:docPartUnique/>
        </w:docPartObj>
      </w:sdtPr>
      <w:sdtEndPr/>
      <w:sdtContent>
        <w:r w:rsidR="000E44EB">
          <w:fldChar w:fldCharType="begin"/>
        </w:r>
        <w:r w:rsidR="000E44EB">
          <w:instrText>PAGE   \* MERGEFORMAT</w:instrText>
        </w:r>
        <w:r w:rsidR="000E44EB">
          <w:fldChar w:fldCharType="separate"/>
        </w:r>
        <w:r w:rsidR="000740DC" w:rsidRPr="000740DC">
          <w:rPr>
            <w:noProof/>
            <w:lang w:val="es-ES"/>
          </w:rPr>
          <w:t>1</w:t>
        </w:r>
        <w:r w:rsidR="000E44EB">
          <w:fldChar w:fldCharType="end"/>
        </w:r>
      </w:sdtContent>
    </w:sdt>
    <w:r w:rsidR="000E44EB">
      <w:t xml:space="preserve"> AUTOCONOCIMIENTO</w:t>
    </w:r>
  </w:p>
  <w:p w:rsidR="002F77F4" w:rsidRDefault="00C436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77" w:rsidRDefault="00C43677" w:rsidP="00513259">
      <w:pPr>
        <w:spacing w:after="0" w:line="240" w:lineRule="auto"/>
      </w:pPr>
      <w:r>
        <w:separator/>
      </w:r>
    </w:p>
  </w:footnote>
  <w:footnote w:type="continuationSeparator" w:id="0">
    <w:p w:rsidR="00C43677" w:rsidRDefault="00C43677" w:rsidP="0051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D2" w:rsidRPr="002F77F4" w:rsidRDefault="000E44EB" w:rsidP="00513259">
    <w:pPr>
      <w:pStyle w:val="Encabezado"/>
      <w:tabs>
        <w:tab w:val="left" w:pos="720"/>
      </w:tabs>
      <w:rPr>
        <w:sz w:val="20"/>
        <w:szCs w:val="20"/>
      </w:rPr>
    </w:pPr>
    <w:r w:rsidRPr="002F77F4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22768937" wp14:editId="387ACDFC">
          <wp:simplePos x="0" y="0"/>
          <wp:positionH relativeFrom="margin">
            <wp:posOffset>-22860</wp:posOffset>
          </wp:positionH>
          <wp:positionV relativeFrom="paragraph">
            <wp:posOffset>-259080</wp:posOffset>
          </wp:positionV>
          <wp:extent cx="552450" cy="661035"/>
          <wp:effectExtent l="0" t="0" r="0" b="5715"/>
          <wp:wrapTight wrapText="bothSides">
            <wp:wrapPolygon edited="0">
              <wp:start x="0" y="0"/>
              <wp:lineTo x="0" y="21164"/>
              <wp:lineTo x="20855" y="21164"/>
              <wp:lineTo x="2085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259">
      <w:rPr>
        <w:sz w:val="20"/>
        <w:szCs w:val="20"/>
      </w:rPr>
      <w:t xml:space="preserve">       </w:t>
    </w:r>
    <w:r w:rsidRPr="002F77F4">
      <w:rPr>
        <w:sz w:val="20"/>
        <w:szCs w:val="20"/>
      </w:rPr>
      <w:t>LICEO ANDRÉS BELLO</w:t>
    </w:r>
  </w:p>
  <w:p w:rsidR="002C0ED2" w:rsidRPr="002F77F4" w:rsidRDefault="00513259" w:rsidP="002C0ED2">
    <w:pPr>
      <w:pStyle w:val="Encabezado"/>
      <w:tabs>
        <w:tab w:val="left" w:pos="720"/>
      </w:tabs>
      <w:rPr>
        <w:sz w:val="20"/>
        <w:szCs w:val="20"/>
      </w:rPr>
    </w:pPr>
    <w:r>
      <w:rPr>
        <w:sz w:val="20"/>
        <w:szCs w:val="20"/>
      </w:rPr>
      <w:t xml:space="preserve">       </w:t>
    </w:r>
    <w:r w:rsidR="000E44EB" w:rsidRPr="002F77F4">
      <w:rPr>
        <w:sz w:val="20"/>
        <w:szCs w:val="20"/>
      </w:rPr>
      <w:t>ÁREA: CONVIVENCIA ESCOLAR</w:t>
    </w:r>
  </w:p>
  <w:p w:rsidR="002C0ED2" w:rsidRPr="002F77F4" w:rsidRDefault="00513259" w:rsidP="002C0ED2">
    <w:pPr>
      <w:pStyle w:val="Encabezado"/>
      <w:rPr>
        <w:sz w:val="20"/>
        <w:szCs w:val="20"/>
      </w:rPr>
    </w:pPr>
    <w:r>
      <w:rPr>
        <w:sz w:val="20"/>
        <w:szCs w:val="20"/>
      </w:rPr>
      <w:t xml:space="preserve">       </w:t>
    </w:r>
    <w:r w:rsidR="000E44EB" w:rsidRPr="002F77F4">
      <w:rPr>
        <w:sz w:val="20"/>
        <w:szCs w:val="20"/>
      </w:rPr>
      <w:t>ASIGNATURA: ORIENTACIÓN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52B"/>
    <w:multiLevelType w:val="hybridMultilevel"/>
    <w:tmpl w:val="246CC8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456D6"/>
    <w:multiLevelType w:val="hybridMultilevel"/>
    <w:tmpl w:val="164CD006"/>
    <w:lvl w:ilvl="0" w:tplc="340A0009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8A"/>
    <w:rsid w:val="000740DC"/>
    <w:rsid w:val="000E44EB"/>
    <w:rsid w:val="000F6AA2"/>
    <w:rsid w:val="003C02D8"/>
    <w:rsid w:val="003C738A"/>
    <w:rsid w:val="004A06C5"/>
    <w:rsid w:val="00513259"/>
    <w:rsid w:val="005437F6"/>
    <w:rsid w:val="007129D8"/>
    <w:rsid w:val="00984A65"/>
    <w:rsid w:val="00BD1F9F"/>
    <w:rsid w:val="00C43677"/>
    <w:rsid w:val="00F5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3418B-13AC-40CF-AA61-B9FE241B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C738A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C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73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38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C7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38A"/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C738A"/>
    <w:rPr>
      <w:rFonts w:ascii="Calibri" w:eastAsia="Calibri" w:hAnsi="Calibri" w:cs="Times New Roman"/>
    </w:rPr>
  </w:style>
  <w:style w:type="character" w:customStyle="1" w:styleId="freebirdformeditorviewpagecollectemailtitle">
    <w:name w:val="freebirdformeditorviewpagecollectemailtitle"/>
    <w:basedOn w:val="Fuentedeprrafopredeter"/>
    <w:rsid w:val="00F5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Usuario de Windows</cp:lastModifiedBy>
  <cp:revision>2</cp:revision>
  <dcterms:created xsi:type="dcterms:W3CDTF">2020-05-13T15:10:00Z</dcterms:created>
  <dcterms:modified xsi:type="dcterms:W3CDTF">2020-05-13T15:10:00Z</dcterms:modified>
</cp:coreProperties>
</file>