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tblpY="1"/>
        <w:tblOverlap w:val="never"/>
        <w:tblW w:w="0" w:type="auto"/>
        <w:tblLook w:val="01E0" w:firstRow="1" w:lastRow="1" w:firstColumn="1" w:lastColumn="1" w:noHBand="0" w:noVBand="0"/>
      </w:tblPr>
      <w:tblGrid>
        <w:gridCol w:w="976"/>
        <w:gridCol w:w="4694"/>
      </w:tblGrid>
      <w:tr w:rsidR="00370298" w:rsidRPr="00755EA6" w:rsidTr="001824EF">
        <w:tc>
          <w:tcPr>
            <w:tcW w:w="976" w:type="dxa"/>
            <w:shd w:val="clear" w:color="auto" w:fill="auto"/>
          </w:tcPr>
          <w:p w:rsidR="00370298" w:rsidRPr="00755EA6" w:rsidRDefault="00370298" w:rsidP="001824EF">
            <w:pPr>
              <w:pStyle w:val="Sinespaciado"/>
              <w:rPr>
                <w:rFonts w:cstheme="minorHAnsi"/>
                <w:sz w:val="16"/>
                <w:szCs w:val="16"/>
              </w:rPr>
            </w:pPr>
            <w:r w:rsidRPr="00755EA6">
              <w:rPr>
                <w:rFonts w:cstheme="minorHAnsi"/>
                <w:noProof/>
                <w:sz w:val="16"/>
                <w:szCs w:val="16"/>
                <w:lang w:eastAsia="es-CL"/>
              </w:rPr>
              <w:drawing>
                <wp:inline distT="0" distB="0" distL="0" distR="0" wp14:anchorId="46FBBC3E" wp14:editId="427178E8">
                  <wp:extent cx="482400" cy="583549"/>
                  <wp:effectExtent l="0" t="0" r="0" b="7620"/>
                  <wp:docPr id="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2523" cy="583697"/>
                          </a:xfrm>
                          <a:prstGeom prst="rect">
                            <a:avLst/>
                          </a:prstGeom>
                          <a:noFill/>
                        </pic:spPr>
                      </pic:pic>
                    </a:graphicData>
                  </a:graphic>
                </wp:inline>
              </w:drawing>
            </w:r>
          </w:p>
        </w:tc>
        <w:tc>
          <w:tcPr>
            <w:tcW w:w="4694" w:type="dxa"/>
            <w:shd w:val="clear" w:color="auto" w:fill="auto"/>
          </w:tcPr>
          <w:p w:rsidR="00370298" w:rsidRPr="00755EA6" w:rsidRDefault="00370298" w:rsidP="001824EF">
            <w:pPr>
              <w:pStyle w:val="Sinespaciado"/>
              <w:rPr>
                <w:rFonts w:cstheme="minorHAnsi"/>
                <w:sz w:val="16"/>
                <w:szCs w:val="16"/>
              </w:rPr>
            </w:pPr>
            <w:r w:rsidRPr="00755EA6">
              <w:rPr>
                <w:rFonts w:cstheme="minorHAnsi"/>
                <w:sz w:val="16"/>
                <w:szCs w:val="16"/>
              </w:rPr>
              <w:t>Liceo Andrés Bello A-94</w:t>
            </w:r>
          </w:p>
          <w:p w:rsidR="006C681E" w:rsidRPr="00755EA6" w:rsidRDefault="00461B51" w:rsidP="001824EF">
            <w:pPr>
              <w:pStyle w:val="Sinespaciado"/>
              <w:rPr>
                <w:rFonts w:cstheme="minorHAnsi"/>
                <w:sz w:val="16"/>
                <w:szCs w:val="16"/>
              </w:rPr>
            </w:pPr>
            <w:r w:rsidRPr="00755EA6">
              <w:rPr>
                <w:rFonts w:cstheme="minorHAnsi"/>
                <w:sz w:val="16"/>
                <w:szCs w:val="16"/>
              </w:rPr>
              <w:t xml:space="preserve">Departamento de </w:t>
            </w:r>
            <w:r w:rsidR="006C681E" w:rsidRPr="00755EA6">
              <w:rPr>
                <w:rFonts w:cstheme="minorHAnsi"/>
                <w:sz w:val="16"/>
                <w:szCs w:val="16"/>
              </w:rPr>
              <w:t>Humanidades</w:t>
            </w:r>
          </w:p>
          <w:p w:rsidR="0071047C" w:rsidRPr="00755EA6" w:rsidRDefault="006C681E" w:rsidP="001824EF">
            <w:pPr>
              <w:pStyle w:val="Sinespaciado"/>
              <w:rPr>
                <w:rFonts w:cstheme="minorHAnsi"/>
                <w:sz w:val="16"/>
                <w:szCs w:val="16"/>
              </w:rPr>
            </w:pPr>
            <w:r w:rsidRPr="00755EA6">
              <w:rPr>
                <w:rFonts w:cstheme="minorHAnsi"/>
                <w:sz w:val="16"/>
                <w:szCs w:val="16"/>
              </w:rPr>
              <w:t>Asignatura</w:t>
            </w:r>
            <w:r w:rsidR="0071047C" w:rsidRPr="00755EA6">
              <w:rPr>
                <w:rFonts w:cstheme="minorHAnsi"/>
                <w:sz w:val="16"/>
                <w:szCs w:val="16"/>
              </w:rPr>
              <w:t xml:space="preserve"> y nivel</w:t>
            </w:r>
            <w:r w:rsidRPr="00755EA6">
              <w:rPr>
                <w:rFonts w:cstheme="minorHAnsi"/>
                <w:sz w:val="16"/>
                <w:szCs w:val="16"/>
              </w:rPr>
              <w:t xml:space="preserve">: </w:t>
            </w:r>
            <w:r w:rsidR="0071047C" w:rsidRPr="00755EA6">
              <w:rPr>
                <w:rFonts w:cstheme="minorHAnsi"/>
                <w:sz w:val="16"/>
                <w:szCs w:val="16"/>
              </w:rPr>
              <w:t>Electivo 3°Medio</w:t>
            </w:r>
          </w:p>
          <w:p w:rsidR="00370298" w:rsidRPr="00755EA6" w:rsidRDefault="0071047C" w:rsidP="001824EF">
            <w:pPr>
              <w:pStyle w:val="Sinespaciado"/>
              <w:rPr>
                <w:rFonts w:cstheme="minorHAnsi"/>
                <w:sz w:val="16"/>
                <w:szCs w:val="16"/>
              </w:rPr>
            </w:pPr>
            <w:r w:rsidRPr="00755EA6">
              <w:rPr>
                <w:rFonts w:cstheme="minorHAnsi"/>
                <w:sz w:val="16"/>
                <w:szCs w:val="16"/>
              </w:rPr>
              <w:t>Comprensión histórica del presente</w:t>
            </w:r>
          </w:p>
          <w:p w:rsidR="00370298" w:rsidRPr="00755EA6" w:rsidRDefault="00461B51" w:rsidP="001824EF">
            <w:pPr>
              <w:pStyle w:val="Sinespaciado"/>
              <w:rPr>
                <w:rFonts w:cstheme="minorHAnsi"/>
                <w:sz w:val="16"/>
                <w:szCs w:val="16"/>
              </w:rPr>
            </w:pPr>
            <w:r w:rsidRPr="00755EA6">
              <w:rPr>
                <w:rFonts w:cstheme="minorHAnsi"/>
                <w:sz w:val="16"/>
                <w:szCs w:val="16"/>
              </w:rPr>
              <w:t>Prof</w:t>
            </w:r>
            <w:r w:rsidR="00C94DE5" w:rsidRPr="00755EA6">
              <w:rPr>
                <w:rFonts w:cstheme="minorHAnsi"/>
                <w:sz w:val="16"/>
                <w:szCs w:val="16"/>
              </w:rPr>
              <w:t>esora: Patricia Galleguillos</w:t>
            </w:r>
          </w:p>
          <w:p w:rsidR="00370298" w:rsidRPr="00755EA6" w:rsidRDefault="00370298" w:rsidP="001824EF">
            <w:pPr>
              <w:pStyle w:val="Sinespaciado"/>
              <w:rPr>
                <w:rFonts w:cstheme="minorHAnsi"/>
                <w:sz w:val="16"/>
                <w:szCs w:val="16"/>
              </w:rPr>
            </w:pPr>
          </w:p>
        </w:tc>
      </w:tr>
    </w:tbl>
    <w:p w:rsidR="009F0A44" w:rsidRPr="00755EA6" w:rsidRDefault="00AC2ED4" w:rsidP="006900D5">
      <w:pPr>
        <w:pStyle w:val="Sinespaciado"/>
        <w:jc w:val="center"/>
        <w:rPr>
          <w:rFonts w:cstheme="minorHAnsi"/>
          <w:b/>
          <w:sz w:val="20"/>
          <w:szCs w:val="20"/>
          <w:u w:val="single"/>
        </w:rPr>
      </w:pPr>
      <w:r w:rsidRPr="00755EA6">
        <w:rPr>
          <w:rFonts w:cstheme="minorHAnsi"/>
          <w:noProof/>
          <w:sz w:val="16"/>
          <w:szCs w:val="16"/>
          <w:u w:val="single"/>
          <w:lang w:eastAsia="es-CL"/>
        </w:rPr>
        <mc:AlternateContent>
          <mc:Choice Requires="wps">
            <w:drawing>
              <wp:anchor distT="0" distB="0" distL="114300" distR="114300" simplePos="0" relativeHeight="251659264" behindDoc="0" locked="0" layoutInCell="1" allowOverlap="1">
                <wp:simplePos x="0" y="0"/>
                <wp:positionH relativeFrom="column">
                  <wp:posOffset>5107504</wp:posOffset>
                </wp:positionH>
                <wp:positionV relativeFrom="paragraph">
                  <wp:posOffset>47767</wp:posOffset>
                </wp:positionV>
                <wp:extent cx="1175622" cy="450376"/>
                <wp:effectExtent l="0" t="0" r="24765" b="26035"/>
                <wp:wrapNone/>
                <wp:docPr id="1" name="Rectángulo 1"/>
                <wp:cNvGraphicFramePr/>
                <a:graphic xmlns:a="http://schemas.openxmlformats.org/drawingml/2006/main">
                  <a:graphicData uri="http://schemas.microsoft.com/office/word/2010/wordprocessingShape">
                    <wps:wsp>
                      <wps:cNvSpPr/>
                      <wps:spPr>
                        <a:xfrm>
                          <a:off x="0" y="0"/>
                          <a:ext cx="1175622" cy="450376"/>
                        </a:xfrm>
                        <a:prstGeom prst="rect">
                          <a:avLst/>
                        </a:prstGeom>
                      </wps:spPr>
                      <wps:style>
                        <a:lnRef idx="2">
                          <a:schemeClr val="accent6"/>
                        </a:lnRef>
                        <a:fillRef idx="1">
                          <a:schemeClr val="lt1"/>
                        </a:fillRef>
                        <a:effectRef idx="0">
                          <a:schemeClr val="accent6"/>
                        </a:effectRef>
                        <a:fontRef idx="minor">
                          <a:schemeClr val="dk1"/>
                        </a:fontRef>
                      </wps:style>
                      <wps:txbx>
                        <w:txbxContent>
                          <w:p w:rsidR="00AC2ED4" w:rsidRDefault="00E77CB3" w:rsidP="00AC2ED4">
                            <w:pPr>
                              <w:jc w:val="center"/>
                            </w:pPr>
                            <w:r>
                              <w:t>Puntaje</w:t>
                            </w:r>
                            <w:r w:rsidR="00AC2ED4">
                              <w:t>:</w:t>
                            </w:r>
                            <w:r>
                              <w:t xml:space="preserve">   /</w:t>
                            </w:r>
                            <w:r w:rsidR="009F408C">
                              <w:t>22</w:t>
                            </w:r>
                          </w:p>
                          <w:p w:rsidR="00AC2ED4" w:rsidRDefault="00AC2ED4" w:rsidP="00AC2ED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 o:spid="_x0000_s1026" style="position:absolute;left:0;text-align:left;margin-left:402.15pt;margin-top:3.75pt;width:92.55pt;height:3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" fillcolor="white [3201]" strokecolor="#70ad47 [3209]" strokeweight="1pt">
                <v:textbox>
                  <w:txbxContent>
                    <w:p w:rsidR="00AC2ED4" w:rsidRDefault="00E77CB3" w:rsidP="00AC2ED4">
                      <w:pPr>
                        <w:jc w:val="center"/>
                      </w:pPr>
                      <w:r>
                        <w:t>Puntaje</w:t>
                      </w:r>
                      <w:r w:rsidR="00AC2ED4">
                        <w:t>:</w:t>
                      </w:r>
                      <w:r>
                        <w:t xml:space="preserve">   /</w:t>
                      </w:r>
                      <w:r w:rsidR="009F408C">
                        <w:t>22</w:t>
                      </w:r>
                    </w:p>
                    <w:p w:rsidR="00AC2ED4" w:rsidRDefault="00AC2ED4" w:rsidP="00AC2ED4">
                      <w:pPr>
                        <w:jc w:val="center"/>
                      </w:pPr>
                    </w:p>
                  </w:txbxContent>
                </v:textbox>
              </v:rect>
            </w:pict>
          </mc:Fallback>
        </mc:AlternateContent>
      </w:r>
      <w:r w:rsidR="001824EF" w:rsidRPr="00755EA6">
        <w:rPr>
          <w:rFonts w:cstheme="minorHAnsi"/>
          <w:sz w:val="16"/>
          <w:szCs w:val="16"/>
          <w:u w:val="single"/>
        </w:rPr>
        <w:br w:type="textWrapping" w:clear="all"/>
      </w:r>
      <w:r w:rsidR="00E77CB3" w:rsidRPr="00755EA6">
        <w:rPr>
          <w:rFonts w:cstheme="minorHAnsi"/>
          <w:b/>
          <w:sz w:val="20"/>
          <w:szCs w:val="20"/>
          <w:u w:val="single"/>
        </w:rPr>
        <w:t>Los sujetos en la historia tradicional y reciente</w:t>
      </w:r>
    </w:p>
    <w:p w:rsidR="00AD0910" w:rsidRPr="00755EA6" w:rsidRDefault="00AD0910" w:rsidP="00AD0910">
      <w:pPr>
        <w:pStyle w:val="Sinespaciado"/>
        <w:rPr>
          <w:rFonts w:cstheme="minorHAnsi"/>
          <w:sz w:val="16"/>
          <w:szCs w:val="16"/>
        </w:rPr>
      </w:pPr>
      <w:r w:rsidRPr="00755EA6">
        <w:rPr>
          <w:rFonts w:cstheme="minorHAnsi"/>
          <w:sz w:val="16"/>
          <w:szCs w:val="16"/>
        </w:rPr>
        <w:t xml:space="preserve">Nombre: ______________________________________________________________    Curso </w:t>
      </w:r>
      <w:r w:rsidR="000863F9" w:rsidRPr="00755EA6">
        <w:rPr>
          <w:rFonts w:cstheme="minorHAnsi"/>
          <w:sz w:val="16"/>
          <w:szCs w:val="16"/>
        </w:rPr>
        <w:t>3</w:t>
      </w:r>
      <w:r w:rsidRPr="00755EA6">
        <w:rPr>
          <w:rFonts w:cstheme="minorHAnsi"/>
          <w:sz w:val="16"/>
          <w:szCs w:val="16"/>
        </w:rPr>
        <w:t xml:space="preserve">° _____            Fecha:       /     /  </w:t>
      </w:r>
    </w:p>
    <w:p w:rsidR="00AD0910" w:rsidRPr="00755EA6" w:rsidRDefault="00AD0910" w:rsidP="000863F9">
      <w:pPr>
        <w:pStyle w:val="Sinespaciado"/>
        <w:rPr>
          <w:rFonts w:cstheme="minorHAnsi"/>
          <w:b/>
          <w:sz w:val="16"/>
          <w:szCs w:val="16"/>
          <w:u w:val="single"/>
        </w:rPr>
      </w:pPr>
    </w:p>
    <w:tbl>
      <w:tblPr>
        <w:tblStyle w:val="Tablaconcuadrcula"/>
        <w:tblW w:w="0" w:type="auto"/>
        <w:tblLook w:val="04A0" w:firstRow="1" w:lastRow="0" w:firstColumn="1" w:lastColumn="0" w:noHBand="0" w:noVBand="1"/>
      </w:tblPr>
      <w:tblGrid>
        <w:gridCol w:w="10376"/>
      </w:tblGrid>
      <w:tr w:rsidR="006900D5" w:rsidRPr="00755EA6" w:rsidTr="006900D5">
        <w:tc>
          <w:tcPr>
            <w:tcW w:w="10376" w:type="dxa"/>
          </w:tcPr>
          <w:p w:rsidR="006900D5" w:rsidRPr="00755EA6" w:rsidRDefault="006900D5" w:rsidP="00DC4084">
            <w:pPr>
              <w:jc w:val="both"/>
              <w:rPr>
                <w:rFonts w:cstheme="minorHAnsi"/>
                <w:sz w:val="16"/>
                <w:szCs w:val="16"/>
              </w:rPr>
            </w:pPr>
            <w:r w:rsidRPr="00755EA6">
              <w:rPr>
                <w:rFonts w:cstheme="minorHAnsi"/>
                <w:b/>
                <w:sz w:val="16"/>
                <w:szCs w:val="16"/>
              </w:rPr>
              <w:t xml:space="preserve">Objetivo: </w:t>
            </w:r>
            <w:r w:rsidR="00DC4084" w:rsidRPr="00755EA6">
              <w:rPr>
                <w:rFonts w:cstheme="minorHAnsi"/>
                <w:sz w:val="16"/>
                <w:szCs w:val="16"/>
              </w:rPr>
              <w:t>Analizar diversas perspectivas historiográficas sobre procesos de la historia reciente, considerando la importancia del conocimiento histórico en la sociedad y el protagonismo de individuos y grupos en cuanto sujetos históricos.</w:t>
            </w:r>
          </w:p>
        </w:tc>
      </w:tr>
      <w:tr w:rsidR="006900D5" w:rsidRPr="00755EA6" w:rsidTr="00610C9D">
        <w:trPr>
          <w:trHeight w:val="602"/>
        </w:trPr>
        <w:tc>
          <w:tcPr>
            <w:tcW w:w="10376" w:type="dxa"/>
          </w:tcPr>
          <w:p w:rsidR="007F795F" w:rsidRPr="00755EA6" w:rsidRDefault="006900D5" w:rsidP="00622AD7">
            <w:pPr>
              <w:jc w:val="both"/>
              <w:rPr>
                <w:rFonts w:cstheme="minorHAnsi"/>
                <w:sz w:val="16"/>
                <w:szCs w:val="16"/>
              </w:rPr>
            </w:pPr>
            <w:r w:rsidRPr="00755EA6">
              <w:rPr>
                <w:rFonts w:cstheme="minorHAnsi"/>
                <w:b/>
                <w:sz w:val="16"/>
                <w:szCs w:val="16"/>
              </w:rPr>
              <w:t xml:space="preserve">Tiempo: </w:t>
            </w:r>
            <w:r w:rsidR="007F795F" w:rsidRPr="00755EA6">
              <w:rPr>
                <w:rFonts w:cstheme="minorHAnsi"/>
                <w:sz w:val="16"/>
                <w:szCs w:val="16"/>
              </w:rPr>
              <w:t xml:space="preserve">Esto dependerá de la comprensión lectora del estudiante, pues debe leer el </w:t>
            </w:r>
            <w:proofErr w:type="spellStart"/>
            <w:r w:rsidR="007F795F" w:rsidRPr="00755EA6">
              <w:rPr>
                <w:rFonts w:cstheme="minorHAnsi"/>
                <w:sz w:val="16"/>
                <w:szCs w:val="16"/>
              </w:rPr>
              <w:t>ppt</w:t>
            </w:r>
            <w:proofErr w:type="spellEnd"/>
            <w:r w:rsidR="007F795F" w:rsidRPr="00755EA6">
              <w:rPr>
                <w:rFonts w:cstheme="minorHAnsi"/>
                <w:sz w:val="16"/>
                <w:szCs w:val="16"/>
              </w:rPr>
              <w:t xml:space="preserve"> adjunto y realizar la actividad. Pero se presume que es un trabajo que no lleva más </w:t>
            </w:r>
            <w:r w:rsidR="00A44D95" w:rsidRPr="00755EA6">
              <w:rPr>
                <w:rFonts w:cstheme="minorHAnsi"/>
                <w:sz w:val="16"/>
                <w:szCs w:val="16"/>
              </w:rPr>
              <w:t>allá</w:t>
            </w:r>
            <w:r w:rsidR="007F795F" w:rsidRPr="00755EA6">
              <w:rPr>
                <w:rFonts w:cstheme="minorHAnsi"/>
                <w:sz w:val="16"/>
                <w:szCs w:val="16"/>
              </w:rPr>
              <w:t xml:space="preserve"> de</w:t>
            </w:r>
            <w:r w:rsidR="00DC4084" w:rsidRPr="00755EA6">
              <w:rPr>
                <w:rFonts w:cstheme="minorHAnsi"/>
                <w:b/>
                <w:sz w:val="16"/>
                <w:szCs w:val="16"/>
              </w:rPr>
              <w:t xml:space="preserve"> 08</w:t>
            </w:r>
            <w:r w:rsidR="007F795F" w:rsidRPr="00755EA6">
              <w:rPr>
                <w:rFonts w:cstheme="minorHAnsi"/>
                <w:b/>
                <w:sz w:val="16"/>
                <w:szCs w:val="16"/>
              </w:rPr>
              <w:t xml:space="preserve"> horas de trabajo, </w:t>
            </w:r>
            <w:r w:rsidR="007F795F" w:rsidRPr="00755EA6">
              <w:rPr>
                <w:rFonts w:cstheme="minorHAnsi"/>
                <w:sz w:val="16"/>
                <w:szCs w:val="16"/>
              </w:rPr>
              <w:t xml:space="preserve">dividido en lectura de </w:t>
            </w:r>
            <w:proofErr w:type="spellStart"/>
            <w:r w:rsidR="007F795F" w:rsidRPr="00755EA6">
              <w:rPr>
                <w:rFonts w:cstheme="minorHAnsi"/>
                <w:sz w:val="16"/>
                <w:szCs w:val="16"/>
              </w:rPr>
              <w:t>ppt</w:t>
            </w:r>
            <w:proofErr w:type="spellEnd"/>
            <w:r w:rsidR="007F795F" w:rsidRPr="00755EA6">
              <w:rPr>
                <w:rFonts w:cstheme="minorHAnsi"/>
                <w:sz w:val="16"/>
                <w:szCs w:val="16"/>
              </w:rPr>
              <w:t>, visualización de vídeo expl</w:t>
            </w:r>
            <w:r w:rsidR="00DC4084" w:rsidRPr="00755EA6">
              <w:rPr>
                <w:rFonts w:cstheme="minorHAnsi"/>
                <w:sz w:val="16"/>
                <w:szCs w:val="16"/>
              </w:rPr>
              <w:t xml:space="preserve">icativo, y </w:t>
            </w:r>
            <w:r w:rsidR="00610C9D" w:rsidRPr="00755EA6">
              <w:rPr>
                <w:rFonts w:cstheme="minorHAnsi"/>
                <w:sz w:val="16"/>
                <w:szCs w:val="16"/>
              </w:rPr>
              <w:t>responder las preguntas</w:t>
            </w:r>
            <w:r w:rsidR="007F795F" w:rsidRPr="00755EA6">
              <w:rPr>
                <w:rFonts w:cstheme="minorHAnsi"/>
                <w:sz w:val="16"/>
                <w:szCs w:val="16"/>
              </w:rPr>
              <w:t>.</w:t>
            </w:r>
          </w:p>
        </w:tc>
      </w:tr>
      <w:tr w:rsidR="006900D5" w:rsidRPr="00755EA6" w:rsidTr="006900D5">
        <w:tc>
          <w:tcPr>
            <w:tcW w:w="10376" w:type="dxa"/>
          </w:tcPr>
          <w:p w:rsidR="00BB4BB5" w:rsidRDefault="006900D5" w:rsidP="00610C9D">
            <w:pPr>
              <w:pStyle w:val="Sinespaciado"/>
              <w:jc w:val="both"/>
              <w:rPr>
                <w:rFonts w:cstheme="minorHAnsi"/>
                <w:sz w:val="16"/>
                <w:szCs w:val="16"/>
              </w:rPr>
            </w:pPr>
            <w:r w:rsidRPr="00755EA6">
              <w:rPr>
                <w:rFonts w:cstheme="minorHAnsi"/>
                <w:b/>
                <w:sz w:val="16"/>
                <w:szCs w:val="16"/>
              </w:rPr>
              <w:t>Instrucciones</w:t>
            </w:r>
            <w:r w:rsidRPr="00755EA6">
              <w:rPr>
                <w:rFonts w:cstheme="minorHAnsi"/>
                <w:sz w:val="16"/>
                <w:szCs w:val="16"/>
              </w:rPr>
              <w:t xml:space="preserve">: </w:t>
            </w:r>
            <w:r w:rsidR="00E5494A" w:rsidRPr="00755EA6">
              <w:rPr>
                <w:rFonts w:cstheme="minorHAnsi"/>
                <w:sz w:val="16"/>
                <w:szCs w:val="16"/>
              </w:rPr>
              <w:t xml:space="preserve">Deberás </w:t>
            </w:r>
            <w:r w:rsidR="00610C9D" w:rsidRPr="00755EA6">
              <w:rPr>
                <w:rFonts w:cstheme="minorHAnsi"/>
                <w:sz w:val="16"/>
                <w:szCs w:val="16"/>
              </w:rPr>
              <w:t>Leer atentamente las fuentes que te dejo en la guía y contestar las p</w:t>
            </w:r>
            <w:r w:rsidR="009F408C">
              <w:rPr>
                <w:rFonts w:cstheme="minorHAnsi"/>
                <w:sz w:val="16"/>
                <w:szCs w:val="16"/>
              </w:rPr>
              <w:t xml:space="preserve">reguntas, según tus conclusiones. </w:t>
            </w:r>
          </w:p>
          <w:p w:rsidR="006900D5" w:rsidRPr="00755EA6" w:rsidRDefault="009F408C" w:rsidP="00610C9D">
            <w:pPr>
              <w:pStyle w:val="Sinespaciado"/>
              <w:jc w:val="both"/>
              <w:rPr>
                <w:rFonts w:cstheme="minorHAnsi"/>
                <w:sz w:val="16"/>
                <w:szCs w:val="16"/>
              </w:rPr>
            </w:pPr>
            <w:r>
              <w:rPr>
                <w:rFonts w:cstheme="minorHAnsi"/>
                <w:sz w:val="16"/>
                <w:szCs w:val="16"/>
              </w:rPr>
              <w:t>Tienes hasta el lunes 29 de junio para entregar tus respuestas</w:t>
            </w:r>
            <w:r w:rsidR="00BB4BB5">
              <w:rPr>
                <w:rFonts w:cstheme="minorHAnsi"/>
                <w:sz w:val="16"/>
                <w:szCs w:val="16"/>
              </w:rPr>
              <w:t xml:space="preserve">, ya sea por correo, o plataforma </w:t>
            </w:r>
            <w:proofErr w:type="spellStart"/>
            <w:r w:rsidR="00BB4BB5">
              <w:rPr>
                <w:rFonts w:cstheme="minorHAnsi"/>
                <w:sz w:val="16"/>
                <w:szCs w:val="16"/>
              </w:rPr>
              <w:t>Classroom</w:t>
            </w:r>
            <w:proofErr w:type="spellEnd"/>
            <w:r>
              <w:rPr>
                <w:rFonts w:cstheme="minorHAnsi"/>
                <w:sz w:val="16"/>
                <w:szCs w:val="16"/>
              </w:rPr>
              <w:t>.</w:t>
            </w:r>
            <w:r w:rsidR="00BB4BB5">
              <w:rPr>
                <w:rFonts w:cstheme="minorHAnsi"/>
                <w:sz w:val="16"/>
                <w:szCs w:val="16"/>
              </w:rPr>
              <w:t xml:space="preserve"> ¡Tú puedes!</w:t>
            </w:r>
          </w:p>
        </w:tc>
      </w:tr>
    </w:tbl>
    <w:p w:rsidR="00370298" w:rsidRPr="00F56D1C" w:rsidRDefault="00370298" w:rsidP="00370298">
      <w:pPr>
        <w:pStyle w:val="Sinespaciado"/>
        <w:rPr>
          <w:rFonts w:ascii="Arial" w:hAnsi="Arial" w:cs="Arial"/>
          <w:sz w:val="18"/>
          <w:szCs w:val="18"/>
        </w:rPr>
      </w:pPr>
    </w:p>
    <w:p w:rsidR="00DC22FA" w:rsidRPr="006C1996" w:rsidRDefault="0006381D" w:rsidP="00102FE1">
      <w:pPr>
        <w:pStyle w:val="Sinespaciado"/>
        <w:jc w:val="both"/>
        <w:rPr>
          <w:b/>
        </w:rPr>
      </w:pPr>
      <w:r w:rsidRPr="006C1996">
        <w:rPr>
          <w:rFonts w:ascii="Arial" w:hAnsi="Arial" w:cs="Arial"/>
          <w:b/>
          <w:sz w:val="20"/>
          <w:szCs w:val="20"/>
          <w:u w:val="single"/>
        </w:rPr>
        <w:t xml:space="preserve">Fuente 1: </w:t>
      </w:r>
      <w:r w:rsidRPr="006C1996">
        <w:rPr>
          <w:b/>
        </w:rPr>
        <w:t>Sagredo, R. Historia mínima de Chile.</w:t>
      </w:r>
    </w:p>
    <w:p w:rsidR="0006381D" w:rsidRDefault="0006381D" w:rsidP="00102FE1">
      <w:pPr>
        <w:pStyle w:val="Sinespaciado"/>
        <w:jc w:val="both"/>
        <w:rPr>
          <w:rFonts w:cstheme="minorHAnsi"/>
        </w:rPr>
      </w:pPr>
    </w:p>
    <w:p w:rsidR="006C1996" w:rsidRDefault="006C1996" w:rsidP="00102FE1">
      <w:pPr>
        <w:pStyle w:val="Sinespaciado"/>
        <w:jc w:val="both"/>
      </w:pPr>
      <w:r>
        <w:t>El mundo de la cultura</w:t>
      </w:r>
    </w:p>
    <w:p w:rsidR="00DC22FA" w:rsidRDefault="0006381D" w:rsidP="00102FE1">
      <w:pPr>
        <w:pStyle w:val="Sinespaciado"/>
        <w:jc w:val="both"/>
      </w:pPr>
      <w:r>
        <w:t>El predominio de la clase media se materializó también en el campo cultural. La cultura de clase media contenía elementos tomados de los sectores oligárquicos y de los grupos populares, de las tendencias tradicionales y de los patrones europeos y norteamericanos. La prensa, la radio y el libro contribuyeron a difundir la mentalidad de los grupos medios que, a mediados de siglo, se extendía a la mayor parte de la población urbana, con excepción de los grupos marginados. Se sustentaba en los valores católicos, en el aprecio del orden, de la estabilidad y, sobre todo, de la seguridad como un valor social indispensable. También fue propio de la clase media de esta época, al menos en su dimensión pública, el civismo, la tolerancia, la solidaridad, el respeto por la actividad intelectual y su ambición económica.</w:t>
      </w:r>
      <w:r>
        <w:t xml:space="preserve"> </w:t>
      </w:r>
      <w:r>
        <w:t xml:space="preserve">Uno de los rasgos distintivos de la cultura de masas propia del siglo XX fue la norteamericanización de los valores, usos y costumbres de la población, entre otros factores, por la influencia de Hollywood. El cine norteamericano irrumpió en Chile en las décadas de 1910 y 1920, transformándose en una mercancía irresistible que llegó a ser valorada por la sociedad chilena sin mayores distinciones sociales. Esto generó un enorme impacto social y cultural que situó a Estados Unidos como referente absoluto de modernidad al “estilo norteamericano”, que se concibió como alcanzable por medio del consumo del cine y de manufacturas norteamericanas que, de este modo, se transformaron en partes esenciales de la vida cotidiana citadina. La modernización del país en el siglo XX se materializó en un gran dinamismo en el ámbito cultural, que en algún momento alcanzó resonancias mundiales. En el campo literario </w:t>
      </w:r>
      <w:proofErr w:type="gramStart"/>
      <w:r>
        <w:t>so</w:t>
      </w:r>
      <w:bookmarkStart w:id="0" w:name="_GoBack"/>
      <w:bookmarkEnd w:id="0"/>
      <w:r>
        <w:t>bresalen</w:t>
      </w:r>
      <w:proofErr w:type="gramEnd"/>
      <w:r>
        <w:t xml:space="preserve"> Gabriela Mistral, quien recibió el Premio Nobel de Literatura en 1945, Pablo Neruda, quien lo obtuvo en 1971, y Vicente Huidobro. En la pintura y la escultura surgieron figuras como Nemesio Antúnez, Enrique </w:t>
      </w:r>
      <w:proofErr w:type="spellStart"/>
      <w:r>
        <w:t>Zañartu</w:t>
      </w:r>
      <w:proofErr w:type="spellEnd"/>
      <w:r>
        <w:t xml:space="preserve">, Roberto </w:t>
      </w:r>
      <w:proofErr w:type="spellStart"/>
      <w:r>
        <w:t>Matta</w:t>
      </w:r>
      <w:proofErr w:type="spellEnd"/>
      <w:r>
        <w:t xml:space="preserve">, Lily </w:t>
      </w:r>
      <w:proofErr w:type="spellStart"/>
      <w:r>
        <w:t>Garafulic</w:t>
      </w:r>
      <w:proofErr w:type="spellEnd"/>
      <w:r>
        <w:t xml:space="preserve"> y Marta </w:t>
      </w:r>
      <w:proofErr w:type="spellStart"/>
      <w:r>
        <w:t>Colvin</w:t>
      </w:r>
      <w:proofErr w:type="spellEnd"/>
      <w:r>
        <w:t xml:space="preserve">. En la música destacaron Claudio </w:t>
      </w:r>
      <w:proofErr w:type="spellStart"/>
      <w:r>
        <w:t>Arrau</w:t>
      </w:r>
      <w:proofErr w:type="spellEnd"/>
      <w:r>
        <w:t xml:space="preserve"> y Domingo Santa Cruz. Para satisfacer las demandas culturales y artísticas de la población, se crearon la Orquesta Sinfónica de Chile, el Ballet Nacional, el Coro de la Universidad de Chile y el Teatro Experimental. Todas, instituciones fundamentales en sus ámbitos y cuya acción perdura hasta la actualidad, ahora conviviendo con las agrupaciones privadas que han surgido en las últimas décadas. La evolución del país hizo posible también una extraordinaria expansión de la población escolar, que se prolongaría en el tiempo y que se reflejó en el sistema educacional y social. Si en 1935 el conjunto de la educación básica y media fiscal y particular atendía a 41.9% de la población de seis a 18 años, es decir 587 834</w:t>
      </w:r>
      <w:r>
        <w:t xml:space="preserve"> </w:t>
      </w:r>
      <w:r>
        <w:t xml:space="preserve">sujetos, en 1973, y en los mismos niveles, eran 2 760 145 alumnos, llegando la cobertura a 91.3% de la población en edad escolar. También, una cada vez mayor heterogeneidad en el sistema educativo, pues el alumnado provenía de los más variados orígenes sociales. Estas características condicionaron los cambios, transformaciones y reformas aplicadas desde la segunda mitad del siglo, que culminaron con la reforma educacional de los años sesenta, que pretendió modernizar el sistema educativo. Como su propósito esencial fue la puesta al día y democratización de la enseñanza, se propusieron como objetivos específicos la educación como patrimonio de todos, entendida como una política que garantizara las oportunidades del ingreso, permanencia y ascenso en el sistema educacional; la formación integral y la responsabilidad social, referida a crear una base cultural común que permitiera el diálogo entre los individuos y los grupos sociales; la formación para la vida del trabajo, que aspiraba a formar personal bien calificado en todos los niveles, y la educación como un proceso de toda la vida y de adaptación permanente a los cambios. La propuesta fue el fruto de un análisis de la realidad que se hizo cargo del hecho que la educación no estaba siendo un canal de movilidad social y que, por el contrario, retardaba y dificultaba el cambio social, con gran peligro para la vida democrática. Al desenvolvimiento de la educación pública y privada primaria y secundaria, se sumó la creación de numerosas instituciones de carácter universitario y técnico, como las universidades de Concepción y Técnica del Estado, hoy Universidad de Santiago. La preocupación por la educación de los sectores populares se materializó en la creación de escuelas rurales y en un amplio plan de alfabetización. Otro de los elementos que caracterizó el desenvolvimiento cultural del país en el siglo XX fue el desarrollo de la investigación en las universidades e instituciones y agencias científicas. La creación de la Comisión Nacional de Desarrollo Científico y Tecnológico y del Fondo Nacional de Investigación Científica y Tecnológica fue un adelanto fundamental en la tarea de promover la ciencia básica, actividad que, sin embargo, pese a los avances de las últimas décadas y a lo trascendental que resulta para el desarrollo del país, recibe menos de 1% de PIB para su financiamiento. Un fenómeno de la época fue que, a partir de la década de 1950, las ciencias sociales acapararon la atención preferente de los científicos, respondiendo así a los estímulos que generó el proceso de cambio que se experimentaba. Los trabajos del historiador Mario Góngora sobre el origen de los inquilinos en el Valle Central y sobre la propiedad rural son un ejemplo. También, la apertura hacia las corrientes marxistas y estructuralistas que pretendían explicar y dirigir el proceso de transformaciones sociales. Como consecuencia de la expansión urbana, el afán industrializador y la influencia de los medios de comunicación, la cultura popular evolucionó hacia una cultura de masas que, aunque contribuyó a ampliar el horizonte intelectual del chileno al poner a su disposición espectáculos de variada índole, significó también la </w:t>
      </w:r>
      <w:r>
        <w:lastRenderedPageBreak/>
        <w:t xml:space="preserve">creciente influencia de la televisión, del radioteatro y de las revistas de variedades en desmedro de la literatura, el arte y la especulación intelectual. Tal vez un antecedente del mundo de los </w:t>
      </w:r>
      <w:proofErr w:type="spellStart"/>
      <w:r>
        <w:t>realities</w:t>
      </w:r>
      <w:proofErr w:type="spellEnd"/>
      <w:r>
        <w:t>, la farándula y el morbo televisivo que se aprecia en el Chile del siglo XXI y que forma parte de una tendencia global.</w:t>
      </w:r>
    </w:p>
    <w:p w:rsidR="0006381D" w:rsidRPr="006C1996" w:rsidRDefault="0006381D" w:rsidP="00102FE1">
      <w:pPr>
        <w:pStyle w:val="Sinespaciado"/>
        <w:jc w:val="both"/>
        <w:rPr>
          <w:b/>
        </w:rPr>
      </w:pPr>
    </w:p>
    <w:p w:rsidR="0006381D" w:rsidRDefault="00020D61" w:rsidP="00102FE1">
      <w:pPr>
        <w:pStyle w:val="Sinespaciado"/>
        <w:jc w:val="both"/>
      </w:pPr>
      <w:r w:rsidRPr="006C1996">
        <w:rPr>
          <w:b/>
        </w:rPr>
        <w:t>Fuente 2</w:t>
      </w:r>
      <w:r w:rsidR="0006381D" w:rsidRPr="006C1996">
        <w:rPr>
          <w:b/>
        </w:rPr>
        <w:t xml:space="preserve">: </w:t>
      </w:r>
      <w:proofErr w:type="spellStart"/>
      <w:r w:rsidR="0006381D" w:rsidRPr="006C1996">
        <w:rPr>
          <w:b/>
        </w:rPr>
        <w:t>Subercaseaux</w:t>
      </w:r>
      <w:proofErr w:type="spellEnd"/>
      <w:r w:rsidR="0006381D" w:rsidRPr="006C1996">
        <w:rPr>
          <w:b/>
        </w:rPr>
        <w:t>, Bernardo Historia de las Ideas tomo III</w:t>
      </w:r>
    </w:p>
    <w:p w:rsidR="00020D61" w:rsidRDefault="00020D61" w:rsidP="00102FE1">
      <w:pPr>
        <w:pStyle w:val="Sinespaciado"/>
        <w:jc w:val="both"/>
        <w:rPr>
          <w:rFonts w:cstheme="minorHAnsi"/>
        </w:rPr>
      </w:pPr>
    </w:p>
    <w:p w:rsidR="006C1996" w:rsidRDefault="00020D61" w:rsidP="00102FE1">
      <w:pPr>
        <w:pStyle w:val="Sinespaciado"/>
        <w:jc w:val="both"/>
      </w:pPr>
      <w:r>
        <w:t xml:space="preserve">Democratización y democracia cultural </w:t>
      </w:r>
    </w:p>
    <w:p w:rsidR="00DC22FA" w:rsidRDefault="00020D61" w:rsidP="00102FE1">
      <w:pPr>
        <w:pStyle w:val="Sinespaciado"/>
        <w:jc w:val="both"/>
      </w:pPr>
      <w:r>
        <w:t xml:space="preserve">Cabe examinar las repercusiones que tuvo entre 1930 y 1973 esta trayectoria del Estado (considerando también las ideas y pulsiones que la alimentaron), tanto en la organización de la cultura (vale decir, en el orden o estructura básica de producción, circulación y consumo cultural) como en las más diversas manifestaciones del campo artístico y cultural. Ahora bien, en el período señalado, el Estado de bienestar o el Estado social, en su fase final, va a estar tensionado por la polaridad ideológica, tensión que se manifestó tanto en los discursos como en la propia actividad cultural. En cuanto a políticas públicas, en el ámbito de la cultura, la idea de extensión será la orientación básica de la acción del Estado y de los organismos paraestatales. En las actividades de extensión, la bipolaridad se expresa, por una parte, en el paradigma de la democratización cultural (que sintoniza con un proyecto político de reforma) y, por otra, en el paradigma de democracia cultural (que sintoniza, más bien, con un proyecto de revolución y de transformación profunda de la sociedad). La democratización cultural corresponde a una concepción extensionista que busca facilitar el acceso de las mayorías a los bienes artísticos y culturales, bienes que desde una perspectiva ilustrada contemplan de preferencia las expresiones legitimadas por la tradición y por la estructura social preexistente (alta cultura y cultura popular de corte tradicional). En este paradigma subyace la idea de un capital cultural único, con una lógica que a la postre conlleva a la homogeneidad y al </w:t>
      </w:r>
      <w:proofErr w:type="spellStart"/>
      <w:r>
        <w:t>uniculturalismo</w:t>
      </w:r>
      <w:proofErr w:type="spellEnd"/>
      <w:r>
        <w:t>, un paradigma que privilegia el polo de la oferta por sobre el de la demanda o de las necesidades culturales, que valora el rol del poder central en la elaboración y gestión de los asuntos culturales y que tiende a concebir la vida cultural como una recepción pasiva, como una ciudadanía “esponja” más que como un proceso activo, plural y participativo. En líneas generales, puede señalarse que este modelo de redistribución del capital cultural fue el que predominó en las actividades de extensión cultural estatales y paraestatales llevadas a cabo en el período. Paralelamente, sin embargo, este paradigma estuvo tensionado por otro, por un paradigma de democracia cultural que concebía la cultura como una pluralidad de culturas y subculturas, lo que implicaba la participación plena de cada grupo o sector social en la vida cultural, no solo como receptores, sino también como emisores o actores de la misma. Desde este paradigma se buscó democratizar más las actitudes que las obras, más la participación activa en el proceso que en la recepción del producto, de prestar más atención a la demanda y a las necesidades que a la oferta cultural. En este paradigma subyace la idea de que en la sociedad coexiste una pluralidad de culturas y subculturas, y que solamente en la medida en que esa heterogeneidad sea reconocida y favorecida por el Estado, se estarían sentando las bases para que el movimiento creador de cada individuo pueda expresarse plenamente. Este ideal supone, por supuesto, como precondición, la existencia de una democracia política y económica. Cultura, para este punto de vista, no es solo una acumulación de obras y conocimientos que una minoría produce, recoge y conserva para ponerla al alcance de todos, o que un país rico en tradiciones y en patrimonio ofrece a otros países. No se trata de algo que hay que conquistar o poseer, sino de una dimensión que ya está presente en toda persona o grupo social. Cultura es, entonces, el conjunto de rasgos distintivos –espirituales, materiales, intelectuales y afectivos</w:t>
      </w:r>
      <w:r w:rsidR="006C1996">
        <w:t>.</w:t>
      </w:r>
    </w:p>
    <w:p w:rsidR="006C1996" w:rsidRPr="00755EA6" w:rsidRDefault="006C1996" w:rsidP="00102FE1">
      <w:pPr>
        <w:pStyle w:val="Sinespaciado"/>
        <w:jc w:val="both"/>
        <w:rPr>
          <w:b/>
        </w:rPr>
      </w:pPr>
    </w:p>
    <w:p w:rsidR="006C1996" w:rsidRDefault="006C1996" w:rsidP="00102FE1">
      <w:pPr>
        <w:pStyle w:val="Sinespaciado"/>
        <w:jc w:val="both"/>
        <w:rPr>
          <w:b/>
        </w:rPr>
      </w:pPr>
      <w:r w:rsidRPr="00755EA6">
        <w:rPr>
          <w:b/>
        </w:rPr>
        <w:t>Preguntas:</w:t>
      </w:r>
    </w:p>
    <w:p w:rsidR="00C07C15" w:rsidRPr="00FE2DE5" w:rsidRDefault="00C07C15" w:rsidP="00102FE1">
      <w:pPr>
        <w:pStyle w:val="Sinespaciado"/>
        <w:jc w:val="both"/>
        <w:rPr>
          <w:b/>
        </w:rPr>
      </w:pPr>
    </w:p>
    <w:p w:rsidR="006C1996" w:rsidRPr="00FE2DE5" w:rsidRDefault="006C1996" w:rsidP="00FE2DE5">
      <w:pPr>
        <w:pStyle w:val="Sinespaciado"/>
        <w:spacing w:line="276" w:lineRule="auto"/>
        <w:jc w:val="both"/>
        <w:rPr>
          <w:rFonts w:cstheme="minorHAnsi"/>
          <w:b/>
        </w:rPr>
      </w:pPr>
      <w:r w:rsidRPr="00FE2DE5">
        <w:rPr>
          <w:rFonts w:cstheme="minorHAnsi"/>
          <w:b/>
        </w:rPr>
        <w:t>Texto 1: Sagredo, R. Historia mínima de Chile</w:t>
      </w:r>
      <w:r w:rsidR="00C65837" w:rsidRPr="00FE2DE5">
        <w:rPr>
          <w:rFonts w:cstheme="minorHAnsi"/>
          <w:b/>
        </w:rPr>
        <w:t>:</w:t>
      </w:r>
    </w:p>
    <w:p w:rsidR="006C1996" w:rsidRPr="006C1996" w:rsidRDefault="006C1996" w:rsidP="00FE2DE5">
      <w:pPr>
        <w:pStyle w:val="Sinespaciado"/>
        <w:spacing w:line="276" w:lineRule="auto"/>
        <w:jc w:val="both"/>
        <w:rPr>
          <w:rFonts w:cstheme="minorHAnsi"/>
        </w:rPr>
      </w:pPr>
      <w:r w:rsidRPr="006C1996">
        <w:rPr>
          <w:rFonts w:cstheme="minorHAnsi"/>
        </w:rPr>
        <w:t>¿Qué afirma el autor sobre el mundo de la cultura?</w:t>
      </w:r>
      <w:r w:rsidR="00C65837">
        <w:rPr>
          <w:rFonts w:cstheme="minorHAnsi"/>
        </w:rPr>
        <w:t xml:space="preserve"> </w:t>
      </w:r>
      <w:r w:rsidR="004A443F">
        <w:rPr>
          <w:rFonts w:cstheme="minorHAnsi"/>
        </w:rPr>
        <w:t xml:space="preserve">Argumenta </w:t>
      </w:r>
      <w:r w:rsidR="004A443F" w:rsidRPr="006C1996">
        <w:rPr>
          <w:rFonts w:cstheme="minorHAnsi"/>
        </w:rPr>
        <w:t>¿</w:t>
      </w:r>
      <w:r w:rsidRPr="006C1996">
        <w:rPr>
          <w:rFonts w:cstheme="minorHAnsi"/>
        </w:rPr>
        <w:t>Qué hechos históricos destaca?</w:t>
      </w:r>
      <w:r w:rsidR="00755EA6">
        <w:rPr>
          <w:rFonts w:cstheme="minorHAnsi"/>
        </w:rPr>
        <w:t xml:space="preserve"> Menciona al menos uno.</w:t>
      </w:r>
      <w:r w:rsidRPr="006C1996">
        <w:rPr>
          <w:rFonts w:cstheme="minorHAnsi"/>
        </w:rPr>
        <w:t xml:space="preserve"> </w:t>
      </w:r>
      <w:r w:rsidR="00C65837">
        <w:rPr>
          <w:rFonts w:cstheme="minorHAnsi"/>
        </w:rPr>
        <w:t>(4 puntos)</w:t>
      </w:r>
      <w:r w:rsidR="00755EA6">
        <w:rPr>
          <w:rFonts w:cstheme="minorHAnsi"/>
        </w:rPr>
        <w:t>.</w:t>
      </w:r>
    </w:p>
    <w:p w:rsidR="006C1996" w:rsidRPr="006C1996" w:rsidRDefault="006C1996" w:rsidP="00FE2DE5">
      <w:pPr>
        <w:pStyle w:val="Sinespaciado"/>
        <w:spacing w:line="276" w:lineRule="auto"/>
        <w:jc w:val="both"/>
        <w:rPr>
          <w:rFonts w:cstheme="minorHAnsi"/>
        </w:rPr>
      </w:pPr>
      <w:r w:rsidRPr="006C1996">
        <w:rPr>
          <w:rFonts w:cstheme="minorHAnsi"/>
        </w:rPr>
        <w:t>¿Qué procesos históricos explica?</w:t>
      </w:r>
      <w:r w:rsidR="00C65837">
        <w:rPr>
          <w:rFonts w:cstheme="minorHAnsi"/>
        </w:rPr>
        <w:t xml:space="preserve"> Menciona al menos dos. (2 puntos).</w:t>
      </w:r>
    </w:p>
    <w:p w:rsidR="006C1996" w:rsidRPr="006C1996" w:rsidRDefault="006C1996" w:rsidP="00FE2DE5">
      <w:pPr>
        <w:pStyle w:val="Sinespaciado"/>
        <w:spacing w:line="276" w:lineRule="auto"/>
        <w:jc w:val="both"/>
        <w:rPr>
          <w:rFonts w:cstheme="minorHAnsi"/>
        </w:rPr>
      </w:pPr>
      <w:r w:rsidRPr="006C1996">
        <w:rPr>
          <w:rFonts w:cstheme="minorHAnsi"/>
        </w:rPr>
        <w:t xml:space="preserve">¿Qué sujetos son destacados? </w:t>
      </w:r>
      <w:r w:rsidR="00C65837">
        <w:rPr>
          <w:rFonts w:cstheme="minorHAnsi"/>
        </w:rPr>
        <w:t>Describe al menos dos de ellos (2 puntos).</w:t>
      </w:r>
    </w:p>
    <w:p w:rsidR="006C1996" w:rsidRDefault="006C1996" w:rsidP="00FE2DE5">
      <w:pPr>
        <w:pStyle w:val="Sinespaciado"/>
        <w:spacing w:line="276" w:lineRule="auto"/>
        <w:jc w:val="both"/>
        <w:rPr>
          <w:rFonts w:cstheme="minorHAnsi"/>
        </w:rPr>
      </w:pPr>
      <w:r w:rsidRPr="006C1996">
        <w:rPr>
          <w:rFonts w:cstheme="minorHAnsi"/>
        </w:rPr>
        <w:t>¿Cómo explica la contribución de estos sujetos al mundo de la cultura?</w:t>
      </w:r>
      <w:r w:rsidR="00755EA6">
        <w:rPr>
          <w:rFonts w:cstheme="minorHAnsi"/>
        </w:rPr>
        <w:t xml:space="preserve"> Interpreta. (2 puntos).</w:t>
      </w:r>
    </w:p>
    <w:p w:rsidR="00C07C15" w:rsidRPr="00FE2DE5" w:rsidRDefault="00C07C15" w:rsidP="00FE2DE5">
      <w:pPr>
        <w:pStyle w:val="Sinespaciado"/>
        <w:spacing w:line="276" w:lineRule="auto"/>
        <w:jc w:val="both"/>
        <w:rPr>
          <w:rFonts w:cstheme="minorHAnsi"/>
          <w:b/>
        </w:rPr>
      </w:pPr>
    </w:p>
    <w:p w:rsidR="00C07C15" w:rsidRPr="00FE2DE5" w:rsidRDefault="00C07C15" w:rsidP="00FE2DE5">
      <w:pPr>
        <w:pStyle w:val="Sinespaciado"/>
        <w:spacing w:line="276" w:lineRule="auto"/>
        <w:jc w:val="both"/>
        <w:rPr>
          <w:rFonts w:cstheme="minorHAnsi"/>
          <w:b/>
        </w:rPr>
      </w:pPr>
      <w:r w:rsidRPr="00FE2DE5">
        <w:rPr>
          <w:rFonts w:cstheme="minorHAnsi"/>
          <w:b/>
        </w:rPr>
        <w:t xml:space="preserve">Texto 2: </w:t>
      </w:r>
      <w:proofErr w:type="spellStart"/>
      <w:r w:rsidRPr="00FE2DE5">
        <w:rPr>
          <w:rFonts w:cstheme="minorHAnsi"/>
          <w:b/>
        </w:rPr>
        <w:t>Subercaseaux</w:t>
      </w:r>
      <w:proofErr w:type="spellEnd"/>
      <w:r w:rsidRPr="00FE2DE5">
        <w:rPr>
          <w:rFonts w:cstheme="minorHAnsi"/>
          <w:b/>
        </w:rPr>
        <w:t>, Bernardo Historia de las Ideas tomo III:</w:t>
      </w:r>
    </w:p>
    <w:p w:rsidR="00C07C15" w:rsidRPr="00C07C15" w:rsidRDefault="00C07C15" w:rsidP="00FE2DE5">
      <w:pPr>
        <w:pStyle w:val="Sinespaciado"/>
        <w:spacing w:line="276" w:lineRule="auto"/>
        <w:jc w:val="both"/>
        <w:rPr>
          <w:rFonts w:cstheme="minorHAnsi"/>
        </w:rPr>
      </w:pPr>
      <w:r w:rsidRPr="00C07C15">
        <w:rPr>
          <w:rFonts w:cstheme="minorHAnsi"/>
        </w:rPr>
        <w:t>¿Qué dice el autor sobre el proceso de democratización y la democracia cultural?</w:t>
      </w:r>
      <w:r>
        <w:rPr>
          <w:rFonts w:cstheme="minorHAnsi"/>
        </w:rPr>
        <w:t xml:space="preserve"> Explícalo con tus propias palabras, y ejemplifícalo. (4 puntos).</w:t>
      </w:r>
    </w:p>
    <w:p w:rsidR="00C07C15" w:rsidRPr="00C07C15" w:rsidRDefault="00C07C15" w:rsidP="00FE2DE5">
      <w:pPr>
        <w:pStyle w:val="Sinespaciado"/>
        <w:spacing w:line="276" w:lineRule="auto"/>
        <w:jc w:val="both"/>
        <w:rPr>
          <w:rFonts w:cstheme="minorHAnsi"/>
        </w:rPr>
      </w:pPr>
      <w:r w:rsidRPr="00C07C15">
        <w:rPr>
          <w:rFonts w:cstheme="minorHAnsi"/>
        </w:rPr>
        <w:t xml:space="preserve">¿Qué hechos históricos destaca? </w:t>
      </w:r>
      <w:r w:rsidR="00B12BE4">
        <w:rPr>
          <w:rFonts w:cstheme="minorHAnsi"/>
        </w:rPr>
        <w:t>Menciona al menos dos de ellos (2 puntos).</w:t>
      </w:r>
    </w:p>
    <w:p w:rsidR="00C07C15" w:rsidRPr="00C07C15" w:rsidRDefault="00C07C15" w:rsidP="00FE2DE5">
      <w:pPr>
        <w:pStyle w:val="Sinespaciado"/>
        <w:spacing w:line="276" w:lineRule="auto"/>
        <w:jc w:val="both"/>
        <w:rPr>
          <w:rFonts w:cstheme="minorHAnsi"/>
        </w:rPr>
      </w:pPr>
      <w:r w:rsidRPr="00C07C15">
        <w:rPr>
          <w:rFonts w:cstheme="minorHAnsi"/>
        </w:rPr>
        <w:t>¿Qué procesos históricos explica?</w:t>
      </w:r>
      <w:r w:rsidR="00B12BE4">
        <w:rPr>
          <w:rFonts w:cstheme="minorHAnsi"/>
        </w:rPr>
        <w:t xml:space="preserve"> Menciona uno de ellos y opina sobre su importancia (2 puntos).</w:t>
      </w:r>
    </w:p>
    <w:p w:rsidR="00C07C15" w:rsidRPr="00C07C15" w:rsidRDefault="00C07C15" w:rsidP="00FE2DE5">
      <w:pPr>
        <w:pStyle w:val="Sinespaciado"/>
        <w:spacing w:line="276" w:lineRule="auto"/>
        <w:jc w:val="both"/>
        <w:rPr>
          <w:rFonts w:cstheme="minorHAnsi"/>
        </w:rPr>
      </w:pPr>
      <w:r w:rsidRPr="00C07C15">
        <w:rPr>
          <w:rFonts w:cstheme="minorHAnsi"/>
        </w:rPr>
        <w:t xml:space="preserve">¿Qué sujetos son destacados? </w:t>
      </w:r>
      <w:r w:rsidR="00B12BE4">
        <w:rPr>
          <w:rFonts w:cstheme="minorHAnsi"/>
        </w:rPr>
        <w:t>Menciona al menos dos de ellos (1 punto).</w:t>
      </w:r>
    </w:p>
    <w:p w:rsidR="00E8154B" w:rsidRDefault="00C07C15" w:rsidP="00DD091C">
      <w:pPr>
        <w:pStyle w:val="Sinespaciado"/>
        <w:spacing w:line="276" w:lineRule="auto"/>
        <w:jc w:val="both"/>
        <w:rPr>
          <w:rFonts w:cstheme="minorHAnsi"/>
        </w:rPr>
      </w:pPr>
      <w:r w:rsidRPr="00C07C15">
        <w:rPr>
          <w:rFonts w:cstheme="minorHAnsi"/>
        </w:rPr>
        <w:t>¿Cómo explica la contribución de estos sujetos al mundo de la cultura?</w:t>
      </w:r>
      <w:r w:rsidR="00FE2DE5">
        <w:rPr>
          <w:rFonts w:cstheme="minorHAnsi"/>
        </w:rPr>
        <w:t xml:space="preserve"> Interpreta y extrae al menos una conclusión </w:t>
      </w:r>
    </w:p>
    <w:p w:rsidR="00DD091C" w:rsidRPr="00E8154B" w:rsidRDefault="00E8154B" w:rsidP="00DD091C">
      <w:pPr>
        <w:pStyle w:val="Sinespaciado"/>
        <w:spacing w:line="276" w:lineRule="auto"/>
        <w:jc w:val="both"/>
        <w:rPr>
          <w:rFonts w:cstheme="minorHAnsi"/>
          <w:b/>
        </w:rPr>
      </w:pPr>
      <w:r>
        <w:rPr>
          <w:rFonts w:cstheme="minorHAnsi"/>
        </w:rPr>
        <w:t>(</w:t>
      </w:r>
      <w:r w:rsidR="00FE2DE5">
        <w:rPr>
          <w:rFonts w:cstheme="minorHAnsi"/>
        </w:rPr>
        <w:t>3 puntos).</w:t>
      </w:r>
    </w:p>
    <w:p w:rsidR="00DD091C" w:rsidRPr="00E8154B" w:rsidRDefault="00DD091C" w:rsidP="00DD091C">
      <w:pPr>
        <w:pStyle w:val="Sinespaciado"/>
        <w:jc w:val="center"/>
        <w:rPr>
          <w:rFonts w:cstheme="minorHAnsi"/>
          <w:b/>
          <w:sz w:val="16"/>
          <w:szCs w:val="16"/>
          <w:u w:val="single"/>
        </w:rPr>
      </w:pPr>
      <w:r w:rsidRPr="00E8154B">
        <w:rPr>
          <w:rFonts w:cstheme="minorHAnsi"/>
          <w:b/>
          <w:sz w:val="16"/>
          <w:szCs w:val="16"/>
          <w:u w:val="single"/>
        </w:rPr>
        <w:t>Tabla de especificaciones:</w:t>
      </w:r>
    </w:p>
    <w:p w:rsidR="00DD091C" w:rsidRPr="00DD091C" w:rsidRDefault="00DD091C" w:rsidP="00DD091C">
      <w:pPr>
        <w:pStyle w:val="Sinespaciado"/>
        <w:jc w:val="center"/>
        <w:rPr>
          <w:rFonts w:cstheme="minorHAnsi"/>
          <w:sz w:val="16"/>
          <w:szCs w:val="16"/>
          <w:u w:val="single"/>
        </w:rPr>
      </w:pPr>
    </w:p>
    <w:tbl>
      <w:tblPr>
        <w:tblStyle w:val="Tablaconcuadrcula"/>
        <w:tblpPr w:leftFromText="141" w:rightFromText="141" w:vertAnchor="text" w:horzAnchor="margin" w:tblpXSpec="center" w:tblpY="72"/>
        <w:tblW w:w="0" w:type="dxa"/>
        <w:tblLayout w:type="fixed"/>
        <w:tblLook w:val="04A0" w:firstRow="1" w:lastRow="0" w:firstColumn="1" w:lastColumn="0" w:noHBand="0" w:noVBand="1"/>
      </w:tblPr>
      <w:tblGrid>
        <w:gridCol w:w="988"/>
        <w:gridCol w:w="942"/>
        <w:gridCol w:w="661"/>
        <w:gridCol w:w="655"/>
        <w:gridCol w:w="6"/>
        <w:gridCol w:w="662"/>
        <w:gridCol w:w="662"/>
        <w:gridCol w:w="664"/>
        <w:gridCol w:w="660"/>
        <w:gridCol w:w="662"/>
        <w:gridCol w:w="662"/>
        <w:gridCol w:w="662"/>
        <w:gridCol w:w="662"/>
        <w:gridCol w:w="803"/>
      </w:tblGrid>
      <w:tr w:rsidR="00DD091C" w:rsidRPr="00DD091C" w:rsidTr="00CD1725">
        <w:trPr>
          <w:trHeight w:val="663"/>
        </w:trPr>
        <w:tc>
          <w:tcPr>
            <w:tcW w:w="988"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FFFFFF" w:themeFill="background1"/>
          </w:tcPr>
          <w:p w:rsidR="00DD091C" w:rsidRPr="00DD091C" w:rsidRDefault="00DD091C" w:rsidP="00CD1725">
            <w:pPr>
              <w:pStyle w:val="Sinespaciado"/>
              <w:rPr>
                <w:rFonts w:cstheme="minorHAnsi"/>
                <w:b/>
                <w:sz w:val="16"/>
                <w:szCs w:val="16"/>
              </w:rPr>
            </w:pPr>
            <w:r w:rsidRPr="00DD091C">
              <w:rPr>
                <w:rFonts w:cstheme="minorHAnsi"/>
                <w:b/>
                <w:sz w:val="16"/>
                <w:szCs w:val="16"/>
              </w:rPr>
              <w:t xml:space="preserve">                   Habilidad</w:t>
            </w:r>
          </w:p>
          <w:p w:rsidR="00DD091C" w:rsidRPr="00DD091C" w:rsidRDefault="00DD091C" w:rsidP="00CD1725">
            <w:pPr>
              <w:pStyle w:val="Sinespaciado"/>
              <w:rPr>
                <w:rFonts w:cstheme="minorHAnsi"/>
                <w:b/>
                <w:sz w:val="16"/>
                <w:szCs w:val="16"/>
              </w:rPr>
            </w:pPr>
          </w:p>
          <w:p w:rsidR="00DD091C" w:rsidRPr="00DD091C" w:rsidRDefault="00DD091C" w:rsidP="00CD1725">
            <w:pPr>
              <w:pStyle w:val="Sinespaciado"/>
              <w:rPr>
                <w:rFonts w:cstheme="minorHAnsi"/>
                <w:b/>
                <w:sz w:val="16"/>
                <w:szCs w:val="16"/>
              </w:rPr>
            </w:pPr>
          </w:p>
          <w:p w:rsidR="00DD091C" w:rsidRPr="00DD091C" w:rsidRDefault="00DD091C" w:rsidP="00CD1725">
            <w:pPr>
              <w:pStyle w:val="Sinespaciado"/>
              <w:rPr>
                <w:rFonts w:cstheme="minorHAnsi"/>
                <w:b/>
                <w:sz w:val="16"/>
                <w:szCs w:val="16"/>
              </w:rPr>
            </w:pPr>
          </w:p>
          <w:p w:rsidR="00DD091C" w:rsidRPr="00DD091C" w:rsidRDefault="00DD091C" w:rsidP="00CD1725">
            <w:pPr>
              <w:pStyle w:val="Sinespaciado"/>
              <w:rPr>
                <w:rFonts w:cstheme="minorHAnsi"/>
                <w:b/>
                <w:sz w:val="16"/>
                <w:szCs w:val="16"/>
              </w:rPr>
            </w:pPr>
          </w:p>
          <w:p w:rsidR="00DD091C" w:rsidRPr="00DD091C" w:rsidRDefault="00DD091C" w:rsidP="00CD1725">
            <w:pPr>
              <w:pStyle w:val="Sinespaciado"/>
              <w:rPr>
                <w:rFonts w:cstheme="minorHAnsi"/>
                <w:b/>
                <w:sz w:val="16"/>
                <w:szCs w:val="16"/>
              </w:rPr>
            </w:pPr>
          </w:p>
          <w:p w:rsidR="00DD091C" w:rsidRPr="00DD091C" w:rsidRDefault="00DD091C" w:rsidP="00CD1725">
            <w:pPr>
              <w:pStyle w:val="Sinespaciado"/>
              <w:rPr>
                <w:rFonts w:cstheme="minorHAnsi"/>
                <w:b/>
                <w:sz w:val="16"/>
                <w:szCs w:val="16"/>
              </w:rPr>
            </w:pPr>
          </w:p>
          <w:p w:rsidR="00DD091C" w:rsidRPr="00DD091C" w:rsidRDefault="00DD091C" w:rsidP="00CD1725">
            <w:pPr>
              <w:pStyle w:val="Sinespaciado"/>
              <w:rPr>
                <w:rFonts w:cstheme="minorHAnsi"/>
                <w:b/>
                <w:sz w:val="16"/>
                <w:szCs w:val="16"/>
              </w:rPr>
            </w:pPr>
            <w:r w:rsidRPr="00DD091C">
              <w:rPr>
                <w:rFonts w:cstheme="minorHAnsi"/>
                <w:b/>
                <w:sz w:val="16"/>
                <w:szCs w:val="16"/>
              </w:rPr>
              <w:t xml:space="preserve">Ítems </w:t>
            </w:r>
          </w:p>
        </w:tc>
        <w:tc>
          <w:tcPr>
            <w:tcW w:w="2258"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DD091C" w:rsidRPr="00DD091C" w:rsidRDefault="00DD091C" w:rsidP="00CD1725">
            <w:pPr>
              <w:pStyle w:val="Sinespaciado"/>
              <w:rPr>
                <w:rFonts w:cstheme="minorHAnsi"/>
                <w:b/>
                <w:sz w:val="16"/>
                <w:szCs w:val="16"/>
              </w:rPr>
            </w:pPr>
            <w:r w:rsidRPr="00DD091C">
              <w:rPr>
                <w:rFonts w:cstheme="minorHAnsi"/>
                <w:b/>
                <w:sz w:val="16"/>
                <w:szCs w:val="16"/>
              </w:rPr>
              <w:t>Habilidades de dificultad básica</w:t>
            </w:r>
          </w:p>
        </w:tc>
        <w:tc>
          <w:tcPr>
            <w:tcW w:w="3316"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rsidR="00DD091C" w:rsidRPr="00DD091C" w:rsidRDefault="00DD091C" w:rsidP="00CD1725">
            <w:pPr>
              <w:pStyle w:val="Sinespaciado"/>
              <w:rPr>
                <w:rFonts w:cstheme="minorHAnsi"/>
                <w:b/>
                <w:sz w:val="16"/>
                <w:szCs w:val="16"/>
              </w:rPr>
            </w:pPr>
            <w:r w:rsidRPr="00DD091C">
              <w:rPr>
                <w:rFonts w:cstheme="minorHAnsi"/>
                <w:b/>
                <w:sz w:val="16"/>
                <w:szCs w:val="16"/>
              </w:rPr>
              <w:t xml:space="preserve">Habilidades de dificultad Media </w:t>
            </w:r>
          </w:p>
        </w:tc>
        <w:tc>
          <w:tcPr>
            <w:tcW w:w="2789"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DD091C" w:rsidRPr="00DD091C" w:rsidRDefault="00DD091C" w:rsidP="00CD1725">
            <w:pPr>
              <w:pStyle w:val="Sinespaciado"/>
              <w:rPr>
                <w:rFonts w:cstheme="minorHAnsi"/>
                <w:b/>
                <w:sz w:val="16"/>
                <w:szCs w:val="16"/>
              </w:rPr>
            </w:pPr>
            <w:r w:rsidRPr="00DD091C">
              <w:rPr>
                <w:rFonts w:cstheme="minorHAnsi"/>
                <w:b/>
                <w:sz w:val="16"/>
                <w:szCs w:val="16"/>
              </w:rPr>
              <w:t xml:space="preserve">Habilidades de procesamiento de alto nivel </w:t>
            </w:r>
          </w:p>
        </w:tc>
      </w:tr>
      <w:tr w:rsidR="00DD091C" w:rsidRPr="00DD091C" w:rsidTr="00CD1725">
        <w:trPr>
          <w:cantSplit/>
          <w:trHeight w:val="738"/>
        </w:trPr>
        <w:tc>
          <w:tcPr>
            <w:tcW w:w="988" w:type="dxa"/>
            <w:vMerge/>
            <w:tcBorders>
              <w:top w:val="single" w:sz="4" w:space="0" w:color="auto"/>
              <w:left w:val="single" w:sz="4" w:space="0" w:color="auto"/>
              <w:bottom w:val="single" w:sz="4" w:space="0" w:color="auto"/>
              <w:right w:val="single" w:sz="4" w:space="0" w:color="auto"/>
            </w:tcBorders>
            <w:vAlign w:val="center"/>
            <w:hideMark/>
          </w:tcPr>
          <w:p w:rsidR="00DD091C" w:rsidRPr="00DD091C" w:rsidRDefault="00DD091C" w:rsidP="00CD1725">
            <w:pPr>
              <w:spacing w:after="0" w:line="240" w:lineRule="auto"/>
              <w:rPr>
                <w:rFonts w:cstheme="minorHAnsi"/>
                <w:b/>
                <w:sz w:val="16"/>
                <w:szCs w:val="16"/>
              </w:rPr>
            </w:pP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rsidR="00DD091C" w:rsidRPr="00DD091C" w:rsidRDefault="00DD091C" w:rsidP="00CD1725">
            <w:pPr>
              <w:pStyle w:val="Sinespaciado"/>
              <w:rPr>
                <w:rFonts w:cstheme="minorHAnsi"/>
                <w:b/>
                <w:sz w:val="16"/>
                <w:szCs w:val="16"/>
              </w:rPr>
            </w:pPr>
            <w:r w:rsidRPr="00DD091C">
              <w:rPr>
                <w:rFonts w:cstheme="minorHAnsi"/>
                <w:b/>
                <w:sz w:val="16"/>
                <w:szCs w:val="16"/>
              </w:rPr>
              <w:t xml:space="preserve">            Recordar </w:t>
            </w:r>
          </w:p>
          <w:p w:rsidR="00DD091C" w:rsidRPr="00DD091C" w:rsidRDefault="00DD091C" w:rsidP="00CD1725">
            <w:pPr>
              <w:pStyle w:val="Sinespaciado"/>
              <w:rPr>
                <w:rFonts w:cstheme="minorHAnsi"/>
                <w:b/>
                <w:sz w:val="16"/>
                <w:szCs w:val="16"/>
              </w:rPr>
            </w:pPr>
          </w:p>
          <w:p w:rsidR="00DD091C" w:rsidRPr="00DD091C" w:rsidRDefault="00DD091C" w:rsidP="00CD1725">
            <w:pPr>
              <w:pStyle w:val="Sinespaciado"/>
              <w:rPr>
                <w:rFonts w:cstheme="minorHAnsi"/>
                <w:b/>
                <w:sz w:val="16"/>
                <w:szCs w:val="16"/>
              </w:rPr>
            </w:pPr>
          </w:p>
          <w:p w:rsidR="00DD091C" w:rsidRPr="00DD091C" w:rsidRDefault="00DD091C" w:rsidP="00CD1725">
            <w:pPr>
              <w:pStyle w:val="Sinespaciado"/>
              <w:rPr>
                <w:rFonts w:cstheme="minorHAnsi"/>
                <w:b/>
                <w:sz w:val="16"/>
                <w:szCs w:val="16"/>
              </w:rPr>
            </w:pPr>
          </w:p>
        </w:tc>
        <w:tc>
          <w:tcPr>
            <w:tcW w:w="661"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DD091C" w:rsidRPr="00DD091C" w:rsidRDefault="00DD091C" w:rsidP="00CD1725">
            <w:pPr>
              <w:pStyle w:val="Sinespaciado"/>
              <w:rPr>
                <w:rFonts w:cstheme="minorHAnsi"/>
                <w:b/>
                <w:sz w:val="16"/>
                <w:szCs w:val="16"/>
              </w:rPr>
            </w:pPr>
            <w:r w:rsidRPr="00DD091C">
              <w:rPr>
                <w:rFonts w:cstheme="minorHAnsi"/>
                <w:b/>
                <w:sz w:val="16"/>
                <w:szCs w:val="16"/>
              </w:rPr>
              <w:t xml:space="preserve">         Reconocer</w:t>
            </w:r>
          </w:p>
        </w:tc>
        <w:tc>
          <w:tcPr>
            <w:tcW w:w="661" w:type="dxa"/>
            <w:gridSpan w:val="2"/>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DD091C" w:rsidRPr="00DD091C" w:rsidRDefault="00DD091C" w:rsidP="00CD1725">
            <w:pPr>
              <w:pStyle w:val="Sinespaciado"/>
              <w:rPr>
                <w:rFonts w:cstheme="minorHAnsi"/>
                <w:b/>
                <w:sz w:val="16"/>
                <w:szCs w:val="16"/>
              </w:rPr>
            </w:pPr>
            <w:r w:rsidRPr="00DD091C">
              <w:rPr>
                <w:rFonts w:cstheme="minorHAnsi"/>
                <w:b/>
                <w:sz w:val="16"/>
                <w:szCs w:val="16"/>
              </w:rPr>
              <w:t xml:space="preserve">            Describir  </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DD091C" w:rsidRPr="00DD091C" w:rsidRDefault="00DD091C" w:rsidP="00CD1725">
            <w:pPr>
              <w:pStyle w:val="Sinespaciado"/>
              <w:rPr>
                <w:rFonts w:cstheme="minorHAnsi"/>
                <w:b/>
                <w:sz w:val="16"/>
                <w:szCs w:val="16"/>
              </w:rPr>
            </w:pPr>
            <w:r w:rsidRPr="00DD091C">
              <w:rPr>
                <w:rFonts w:cstheme="minorHAnsi"/>
                <w:b/>
                <w:sz w:val="16"/>
                <w:szCs w:val="16"/>
              </w:rPr>
              <w:t xml:space="preserve">          Interpretar </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DD091C" w:rsidRPr="00DD091C" w:rsidRDefault="00DD091C" w:rsidP="00CD1725">
            <w:pPr>
              <w:pStyle w:val="Sinespaciado"/>
              <w:rPr>
                <w:rFonts w:cstheme="minorHAnsi"/>
                <w:b/>
                <w:sz w:val="16"/>
                <w:szCs w:val="16"/>
              </w:rPr>
            </w:pPr>
            <w:r w:rsidRPr="00DD091C">
              <w:rPr>
                <w:rFonts w:cstheme="minorHAnsi"/>
                <w:b/>
                <w:sz w:val="16"/>
                <w:szCs w:val="16"/>
              </w:rPr>
              <w:t xml:space="preserve">                Aplicar</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DD091C" w:rsidRPr="00DD091C" w:rsidRDefault="00DD091C" w:rsidP="00CD1725">
            <w:pPr>
              <w:pStyle w:val="Sinespaciado"/>
              <w:rPr>
                <w:rFonts w:cstheme="minorHAnsi"/>
                <w:b/>
                <w:sz w:val="16"/>
                <w:szCs w:val="16"/>
              </w:rPr>
            </w:pPr>
            <w:r w:rsidRPr="00DD091C">
              <w:rPr>
                <w:rFonts w:cstheme="minorHAnsi"/>
                <w:b/>
                <w:sz w:val="16"/>
                <w:szCs w:val="16"/>
              </w:rPr>
              <w:t xml:space="preserve">           Comparar</w:t>
            </w: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DD091C" w:rsidRPr="00DD091C" w:rsidRDefault="00DD091C" w:rsidP="00CD1725">
            <w:pPr>
              <w:pStyle w:val="Sinespaciado"/>
              <w:rPr>
                <w:rFonts w:cstheme="minorHAnsi"/>
                <w:b/>
                <w:sz w:val="16"/>
                <w:szCs w:val="16"/>
              </w:rPr>
            </w:pPr>
            <w:r w:rsidRPr="00DD091C">
              <w:rPr>
                <w:rFonts w:cstheme="minorHAnsi"/>
                <w:b/>
                <w:sz w:val="16"/>
                <w:szCs w:val="16"/>
              </w:rPr>
              <w:t xml:space="preserve">              Analizar </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DD091C" w:rsidRPr="00DD091C" w:rsidRDefault="00DD091C" w:rsidP="00CD1725">
            <w:pPr>
              <w:pStyle w:val="Sinespaciado"/>
              <w:rPr>
                <w:rFonts w:cstheme="minorHAnsi"/>
                <w:b/>
                <w:sz w:val="16"/>
                <w:szCs w:val="16"/>
              </w:rPr>
            </w:pPr>
            <w:r w:rsidRPr="00DD091C">
              <w:rPr>
                <w:rFonts w:cstheme="minorHAnsi"/>
                <w:b/>
                <w:sz w:val="16"/>
                <w:szCs w:val="16"/>
              </w:rPr>
              <w:t xml:space="preserve">                  Inferir </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DD091C" w:rsidRPr="00DD091C" w:rsidRDefault="00DD091C" w:rsidP="00CD1725">
            <w:pPr>
              <w:pStyle w:val="Sinespaciado"/>
              <w:rPr>
                <w:rFonts w:cstheme="minorHAnsi"/>
                <w:b/>
                <w:sz w:val="16"/>
                <w:szCs w:val="16"/>
              </w:rPr>
            </w:pPr>
            <w:r w:rsidRPr="00DD091C">
              <w:rPr>
                <w:rFonts w:cstheme="minorHAnsi"/>
                <w:b/>
                <w:sz w:val="16"/>
                <w:szCs w:val="16"/>
              </w:rPr>
              <w:t xml:space="preserve">            Sintetizar</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DD091C" w:rsidRPr="00DD091C" w:rsidRDefault="00DD091C" w:rsidP="00CD1725">
            <w:pPr>
              <w:pStyle w:val="Sinespaciado"/>
              <w:rPr>
                <w:rFonts w:cstheme="minorHAnsi"/>
                <w:b/>
                <w:sz w:val="16"/>
                <w:szCs w:val="16"/>
              </w:rPr>
            </w:pPr>
            <w:r w:rsidRPr="00DD091C">
              <w:rPr>
                <w:rFonts w:cstheme="minorHAnsi"/>
                <w:b/>
                <w:sz w:val="16"/>
                <w:szCs w:val="16"/>
              </w:rPr>
              <w:t xml:space="preserve">           Organizar</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DD091C" w:rsidRPr="00DD091C" w:rsidRDefault="00DD091C" w:rsidP="00CD1725">
            <w:pPr>
              <w:pStyle w:val="Sinespaciado"/>
              <w:rPr>
                <w:rFonts w:cstheme="minorHAnsi"/>
                <w:b/>
                <w:sz w:val="16"/>
                <w:szCs w:val="16"/>
              </w:rPr>
            </w:pPr>
            <w:r w:rsidRPr="00DD091C">
              <w:rPr>
                <w:rFonts w:cstheme="minorHAnsi"/>
                <w:b/>
                <w:sz w:val="16"/>
                <w:szCs w:val="16"/>
              </w:rPr>
              <w:t xml:space="preserve">               Evaluar </w:t>
            </w:r>
          </w:p>
        </w:tc>
        <w:tc>
          <w:tcPr>
            <w:tcW w:w="803"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DD091C" w:rsidRPr="00DD091C" w:rsidRDefault="00DD091C" w:rsidP="00CD1725">
            <w:pPr>
              <w:pStyle w:val="Sinespaciado"/>
              <w:rPr>
                <w:rFonts w:cstheme="minorHAnsi"/>
                <w:b/>
                <w:sz w:val="16"/>
                <w:szCs w:val="16"/>
              </w:rPr>
            </w:pPr>
            <w:r w:rsidRPr="00DD091C">
              <w:rPr>
                <w:rFonts w:cstheme="minorHAnsi"/>
                <w:b/>
                <w:sz w:val="16"/>
                <w:szCs w:val="16"/>
              </w:rPr>
              <w:t xml:space="preserve">                   Crear                  </w:t>
            </w:r>
          </w:p>
        </w:tc>
      </w:tr>
      <w:tr w:rsidR="00DD091C" w:rsidRPr="00DD091C" w:rsidTr="00CD1725">
        <w:trPr>
          <w:trHeight w:val="464"/>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DD091C" w:rsidRPr="00DD091C" w:rsidRDefault="00DD091C" w:rsidP="00CD1725">
            <w:pPr>
              <w:pStyle w:val="Sinespaciado"/>
              <w:rPr>
                <w:rFonts w:cstheme="minorHAnsi"/>
                <w:b/>
                <w:sz w:val="16"/>
                <w:szCs w:val="16"/>
              </w:rPr>
            </w:pPr>
          </w:p>
          <w:p w:rsidR="00DD091C" w:rsidRPr="00DD091C" w:rsidRDefault="00DD091C" w:rsidP="00CD1725">
            <w:pPr>
              <w:pStyle w:val="Sinespaciado"/>
              <w:rPr>
                <w:rFonts w:cstheme="minorHAnsi"/>
                <w:b/>
                <w:sz w:val="16"/>
                <w:szCs w:val="16"/>
              </w:rPr>
            </w:pPr>
            <w:r w:rsidRPr="00DD091C">
              <w:rPr>
                <w:rFonts w:cstheme="minorHAnsi"/>
                <w:b/>
                <w:sz w:val="16"/>
                <w:szCs w:val="16"/>
              </w:rPr>
              <w:t>Ítem I</w:t>
            </w:r>
          </w:p>
        </w:tc>
        <w:tc>
          <w:tcPr>
            <w:tcW w:w="942" w:type="dxa"/>
            <w:tcBorders>
              <w:top w:val="single" w:sz="4" w:space="0" w:color="auto"/>
              <w:left w:val="single" w:sz="4" w:space="0" w:color="auto"/>
              <w:bottom w:val="single" w:sz="4" w:space="0" w:color="auto"/>
              <w:right w:val="single" w:sz="4" w:space="0" w:color="auto"/>
            </w:tcBorders>
            <w:shd w:val="clear" w:color="auto" w:fill="FFFFFF" w:themeFill="background1"/>
          </w:tcPr>
          <w:p w:rsidR="00DD091C" w:rsidRPr="00DD091C" w:rsidRDefault="00DD091C" w:rsidP="00CD1725">
            <w:pPr>
              <w:pStyle w:val="Sinespaciado"/>
              <w:rPr>
                <w:rFonts w:cstheme="minorHAnsi"/>
                <w:b/>
                <w:sz w:val="16"/>
                <w:szCs w:val="16"/>
              </w:rPr>
            </w:pPr>
          </w:p>
        </w:tc>
        <w:tc>
          <w:tcPr>
            <w:tcW w:w="661" w:type="dxa"/>
            <w:tcBorders>
              <w:top w:val="single" w:sz="4" w:space="0" w:color="auto"/>
              <w:left w:val="single" w:sz="4" w:space="0" w:color="auto"/>
              <w:bottom w:val="single" w:sz="4" w:space="0" w:color="auto"/>
              <w:right w:val="single" w:sz="4" w:space="0" w:color="auto"/>
            </w:tcBorders>
            <w:shd w:val="clear" w:color="auto" w:fill="FFFFFF" w:themeFill="background1"/>
          </w:tcPr>
          <w:p w:rsidR="00DD091C" w:rsidRPr="00DD091C" w:rsidRDefault="00DD091C" w:rsidP="00CD1725">
            <w:pPr>
              <w:pStyle w:val="Sinespaciado"/>
              <w:rPr>
                <w:rFonts w:cstheme="minorHAnsi"/>
                <w:b/>
                <w:sz w:val="16"/>
                <w:szCs w:val="16"/>
              </w:rPr>
            </w:pPr>
            <w:r>
              <w:rPr>
                <w:rFonts w:cstheme="minorHAnsi"/>
                <w:b/>
                <w:sz w:val="16"/>
                <w:szCs w:val="16"/>
              </w:rPr>
              <w:t>x</w:t>
            </w:r>
          </w:p>
        </w:tc>
        <w:tc>
          <w:tcPr>
            <w:tcW w:w="66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DD091C" w:rsidRPr="00DD091C" w:rsidRDefault="00DD091C" w:rsidP="00CD1725">
            <w:pPr>
              <w:pStyle w:val="Sinespaciado"/>
              <w:rPr>
                <w:rFonts w:cstheme="minorHAnsi"/>
                <w:b/>
                <w:sz w:val="16"/>
                <w:szCs w:val="16"/>
              </w:rPr>
            </w:pP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cPr>
          <w:p w:rsidR="00DD091C" w:rsidRPr="00DD091C" w:rsidRDefault="00DD091C" w:rsidP="00CD1725">
            <w:pPr>
              <w:pStyle w:val="Sinespaciado"/>
              <w:rPr>
                <w:rFonts w:cstheme="minorHAnsi"/>
                <w:b/>
                <w:sz w:val="16"/>
                <w:szCs w:val="16"/>
              </w:rPr>
            </w:pPr>
            <w:r w:rsidRPr="00DD091C">
              <w:rPr>
                <w:rFonts w:cstheme="minorHAnsi"/>
                <w:b/>
                <w:sz w:val="16"/>
                <w:szCs w:val="16"/>
              </w:rPr>
              <w:t>x</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D091C" w:rsidRPr="00DD091C" w:rsidRDefault="00DD091C" w:rsidP="00CD1725">
            <w:pPr>
              <w:pStyle w:val="Sinespaciado"/>
              <w:rPr>
                <w:rFonts w:cstheme="minorHAnsi"/>
                <w:b/>
                <w:sz w:val="16"/>
                <w:szCs w:val="16"/>
              </w:rPr>
            </w:pPr>
            <w:r w:rsidRPr="00DD091C">
              <w:rPr>
                <w:rFonts w:cstheme="minorHAnsi"/>
                <w:b/>
                <w:sz w:val="16"/>
                <w:szCs w:val="16"/>
              </w:rPr>
              <w:t>x</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tcPr>
          <w:p w:rsidR="00DD091C" w:rsidRPr="00DD091C" w:rsidRDefault="00DD091C" w:rsidP="00CD1725">
            <w:pPr>
              <w:pStyle w:val="Sinespaciado"/>
              <w:rPr>
                <w:rFonts w:cstheme="minorHAnsi"/>
                <w:b/>
                <w:sz w:val="16"/>
                <w:szCs w:val="16"/>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D091C" w:rsidRPr="00DD091C" w:rsidRDefault="00DD091C" w:rsidP="00CD1725">
            <w:pPr>
              <w:pStyle w:val="Sinespaciado"/>
              <w:rPr>
                <w:rFonts w:cstheme="minorHAnsi"/>
                <w:b/>
                <w:sz w:val="16"/>
                <w:szCs w:val="16"/>
              </w:rPr>
            </w:pPr>
            <w:r w:rsidRPr="00DD091C">
              <w:rPr>
                <w:rFonts w:cstheme="minorHAnsi"/>
                <w:b/>
                <w:sz w:val="16"/>
                <w:szCs w:val="16"/>
              </w:rPr>
              <w:t xml:space="preserve">   x</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D091C" w:rsidRPr="00DD091C" w:rsidRDefault="00DD091C" w:rsidP="00CD1725">
            <w:pPr>
              <w:pStyle w:val="Sinespaciado"/>
              <w:rPr>
                <w:rFonts w:cstheme="minorHAnsi"/>
                <w:b/>
                <w:sz w:val="16"/>
                <w:szCs w:val="16"/>
              </w:rPr>
            </w:pP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D091C" w:rsidRPr="00DD091C" w:rsidRDefault="00DD091C" w:rsidP="00CD1725">
            <w:pPr>
              <w:pStyle w:val="Sinespaciado"/>
              <w:rPr>
                <w:rFonts w:cstheme="minorHAnsi"/>
                <w:b/>
                <w:sz w:val="16"/>
                <w:szCs w:val="16"/>
              </w:rPr>
            </w:pPr>
            <w:r w:rsidRPr="00DD091C">
              <w:rPr>
                <w:rFonts w:cstheme="minorHAnsi"/>
                <w:b/>
                <w:sz w:val="16"/>
                <w:szCs w:val="16"/>
              </w:rPr>
              <w:t>x</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D091C" w:rsidRPr="00DD091C" w:rsidRDefault="00DD091C" w:rsidP="00CD1725">
            <w:pPr>
              <w:pStyle w:val="Sinespaciado"/>
              <w:rPr>
                <w:rFonts w:cstheme="minorHAnsi"/>
                <w:b/>
                <w:sz w:val="16"/>
                <w:szCs w:val="16"/>
              </w:rPr>
            </w:pP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D091C" w:rsidRPr="00DD091C" w:rsidRDefault="00DD091C" w:rsidP="00CD1725">
            <w:pPr>
              <w:pStyle w:val="Sinespaciado"/>
              <w:rPr>
                <w:rFonts w:cstheme="minorHAnsi"/>
                <w:b/>
                <w:sz w:val="16"/>
                <w:szCs w:val="16"/>
              </w:rPr>
            </w:pPr>
            <w:r w:rsidRPr="00DD091C">
              <w:rPr>
                <w:rFonts w:cstheme="minorHAnsi"/>
                <w:b/>
                <w:sz w:val="16"/>
                <w:szCs w:val="16"/>
              </w:rPr>
              <w:t>x</w:t>
            </w:r>
          </w:p>
        </w:tc>
        <w:tc>
          <w:tcPr>
            <w:tcW w:w="803"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DD091C" w:rsidRPr="00DD091C" w:rsidRDefault="00DD091C" w:rsidP="00CD1725">
            <w:pPr>
              <w:pStyle w:val="Sinespaciado"/>
              <w:rPr>
                <w:rFonts w:cstheme="minorHAnsi"/>
                <w:b/>
                <w:sz w:val="16"/>
                <w:szCs w:val="16"/>
              </w:rPr>
            </w:pPr>
          </w:p>
        </w:tc>
      </w:tr>
    </w:tbl>
    <w:p w:rsidR="00D15C22" w:rsidRPr="00561F6C" w:rsidRDefault="00D15C22" w:rsidP="00FE2DE5">
      <w:pPr>
        <w:pStyle w:val="Sinespaciado"/>
        <w:spacing w:line="276" w:lineRule="auto"/>
        <w:jc w:val="both"/>
        <w:rPr>
          <w:rFonts w:cstheme="minorHAnsi"/>
        </w:rPr>
      </w:pPr>
    </w:p>
    <w:sectPr w:rsidR="00D15C22" w:rsidRPr="00561F6C" w:rsidSect="00D139BA">
      <w:pgSz w:w="12240" w:h="20160" w:code="5"/>
      <w:pgMar w:top="720" w:right="720"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C205F"/>
    <w:multiLevelType w:val="hybridMultilevel"/>
    <w:tmpl w:val="475A9832"/>
    <w:lvl w:ilvl="0" w:tplc="12EE85F6">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EA719AF"/>
    <w:multiLevelType w:val="hybridMultilevel"/>
    <w:tmpl w:val="52CCB66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314E4214"/>
    <w:multiLevelType w:val="hybridMultilevel"/>
    <w:tmpl w:val="1F4AC2A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38D62772"/>
    <w:multiLevelType w:val="hybridMultilevel"/>
    <w:tmpl w:val="38D483B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573C6B02"/>
    <w:multiLevelType w:val="hybridMultilevel"/>
    <w:tmpl w:val="11321A8C"/>
    <w:lvl w:ilvl="0" w:tplc="12EE85F6">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66F6448B"/>
    <w:multiLevelType w:val="hybridMultilevel"/>
    <w:tmpl w:val="2D185FD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68E30F34"/>
    <w:multiLevelType w:val="hybridMultilevel"/>
    <w:tmpl w:val="2D185FD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69564499"/>
    <w:multiLevelType w:val="hybridMultilevel"/>
    <w:tmpl w:val="9BA21370"/>
    <w:lvl w:ilvl="0" w:tplc="340A000F">
      <w:start w:val="1"/>
      <w:numFmt w:val="decimal"/>
      <w:lvlText w:val="%1."/>
      <w:lvlJc w:val="left"/>
      <w:pPr>
        <w:ind w:left="644"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6F3754D3"/>
    <w:multiLevelType w:val="hybridMultilevel"/>
    <w:tmpl w:val="BE3C9358"/>
    <w:lvl w:ilvl="0" w:tplc="12EE85F6">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7"/>
  </w:num>
  <w:num w:numId="3">
    <w:abstractNumId w:val="2"/>
  </w:num>
  <w:num w:numId="4">
    <w:abstractNumId w:val="4"/>
  </w:num>
  <w:num w:numId="5">
    <w:abstractNumId w:val="8"/>
  </w:num>
  <w:num w:numId="6">
    <w:abstractNumId w:val="0"/>
  </w:num>
  <w:num w:numId="7">
    <w:abstractNumId w:val="6"/>
  </w:num>
  <w:num w:numId="8">
    <w:abstractNumId w:val="5"/>
  </w:num>
  <w:num w:numId="9">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298"/>
    <w:rsid w:val="00000362"/>
    <w:rsid w:val="00001CC7"/>
    <w:rsid w:val="00002A21"/>
    <w:rsid w:val="00006AF9"/>
    <w:rsid w:val="00010801"/>
    <w:rsid w:val="00010B84"/>
    <w:rsid w:val="00010F39"/>
    <w:rsid w:val="00012428"/>
    <w:rsid w:val="000126F7"/>
    <w:rsid w:val="00012CF5"/>
    <w:rsid w:val="0001794C"/>
    <w:rsid w:val="00020D61"/>
    <w:rsid w:val="00023B05"/>
    <w:rsid w:val="000242BD"/>
    <w:rsid w:val="00025E16"/>
    <w:rsid w:val="00031E85"/>
    <w:rsid w:val="00033542"/>
    <w:rsid w:val="00033DDE"/>
    <w:rsid w:val="00034D7C"/>
    <w:rsid w:val="0003709C"/>
    <w:rsid w:val="000408AA"/>
    <w:rsid w:val="00042B31"/>
    <w:rsid w:val="00044A39"/>
    <w:rsid w:val="00046C51"/>
    <w:rsid w:val="000510F2"/>
    <w:rsid w:val="0005216D"/>
    <w:rsid w:val="0005361A"/>
    <w:rsid w:val="00053CB4"/>
    <w:rsid w:val="000542E1"/>
    <w:rsid w:val="000544E5"/>
    <w:rsid w:val="00055989"/>
    <w:rsid w:val="00060055"/>
    <w:rsid w:val="00060522"/>
    <w:rsid w:val="0006381C"/>
    <w:rsid w:val="0006381D"/>
    <w:rsid w:val="00063E8B"/>
    <w:rsid w:val="00074090"/>
    <w:rsid w:val="00075BBA"/>
    <w:rsid w:val="000802D2"/>
    <w:rsid w:val="0008526D"/>
    <w:rsid w:val="000858CA"/>
    <w:rsid w:val="000863F9"/>
    <w:rsid w:val="00087BF3"/>
    <w:rsid w:val="00087FD1"/>
    <w:rsid w:val="000916E9"/>
    <w:rsid w:val="00092FDD"/>
    <w:rsid w:val="000955E8"/>
    <w:rsid w:val="00095FB4"/>
    <w:rsid w:val="00097B68"/>
    <w:rsid w:val="000A2A38"/>
    <w:rsid w:val="000A39BD"/>
    <w:rsid w:val="000A4451"/>
    <w:rsid w:val="000A458D"/>
    <w:rsid w:val="000B03BE"/>
    <w:rsid w:val="000B13FD"/>
    <w:rsid w:val="000B1EE2"/>
    <w:rsid w:val="000B23C2"/>
    <w:rsid w:val="000B643A"/>
    <w:rsid w:val="000B7750"/>
    <w:rsid w:val="000C1527"/>
    <w:rsid w:val="000D0169"/>
    <w:rsid w:val="000D22DA"/>
    <w:rsid w:val="000D29D9"/>
    <w:rsid w:val="000D6347"/>
    <w:rsid w:val="000E2A73"/>
    <w:rsid w:val="000F142A"/>
    <w:rsid w:val="000F2653"/>
    <w:rsid w:val="000F3448"/>
    <w:rsid w:val="000F4261"/>
    <w:rsid w:val="000F5407"/>
    <w:rsid w:val="001011A4"/>
    <w:rsid w:val="00102C49"/>
    <w:rsid w:val="00102FE1"/>
    <w:rsid w:val="001031DC"/>
    <w:rsid w:val="00105B2B"/>
    <w:rsid w:val="00110A0F"/>
    <w:rsid w:val="00120F78"/>
    <w:rsid w:val="0012329B"/>
    <w:rsid w:val="001234F0"/>
    <w:rsid w:val="001242A3"/>
    <w:rsid w:val="00124A80"/>
    <w:rsid w:val="00125B1D"/>
    <w:rsid w:val="0012745F"/>
    <w:rsid w:val="00136823"/>
    <w:rsid w:val="00136AA7"/>
    <w:rsid w:val="001409E4"/>
    <w:rsid w:val="00142E28"/>
    <w:rsid w:val="00150257"/>
    <w:rsid w:val="001521D8"/>
    <w:rsid w:val="00154965"/>
    <w:rsid w:val="00155A71"/>
    <w:rsid w:val="00161B74"/>
    <w:rsid w:val="00164068"/>
    <w:rsid w:val="00166945"/>
    <w:rsid w:val="00167F87"/>
    <w:rsid w:val="0017104C"/>
    <w:rsid w:val="001713B0"/>
    <w:rsid w:val="00171686"/>
    <w:rsid w:val="00171D2B"/>
    <w:rsid w:val="00173DAA"/>
    <w:rsid w:val="00176A93"/>
    <w:rsid w:val="00176C39"/>
    <w:rsid w:val="00177479"/>
    <w:rsid w:val="0018010C"/>
    <w:rsid w:val="001802E6"/>
    <w:rsid w:val="001824EF"/>
    <w:rsid w:val="00182DEA"/>
    <w:rsid w:val="00183032"/>
    <w:rsid w:val="001831E1"/>
    <w:rsid w:val="00185E82"/>
    <w:rsid w:val="001912E5"/>
    <w:rsid w:val="00191556"/>
    <w:rsid w:val="0019570A"/>
    <w:rsid w:val="00195C40"/>
    <w:rsid w:val="001A3497"/>
    <w:rsid w:val="001A4BD9"/>
    <w:rsid w:val="001A6404"/>
    <w:rsid w:val="001A7324"/>
    <w:rsid w:val="001A745E"/>
    <w:rsid w:val="001A7DAD"/>
    <w:rsid w:val="001B10EA"/>
    <w:rsid w:val="001B1F92"/>
    <w:rsid w:val="001B1FF3"/>
    <w:rsid w:val="001B48EA"/>
    <w:rsid w:val="001B494E"/>
    <w:rsid w:val="001B5BCA"/>
    <w:rsid w:val="001C0C90"/>
    <w:rsid w:val="001C2602"/>
    <w:rsid w:val="001C4CF5"/>
    <w:rsid w:val="001C6178"/>
    <w:rsid w:val="001D0097"/>
    <w:rsid w:val="001D1ED4"/>
    <w:rsid w:val="001D3045"/>
    <w:rsid w:val="001D4A2A"/>
    <w:rsid w:val="001D7625"/>
    <w:rsid w:val="001E165C"/>
    <w:rsid w:val="001E36A8"/>
    <w:rsid w:val="001E751F"/>
    <w:rsid w:val="001E7FFE"/>
    <w:rsid w:val="001F1077"/>
    <w:rsid w:val="001F232D"/>
    <w:rsid w:val="001F31CE"/>
    <w:rsid w:val="001F3B9C"/>
    <w:rsid w:val="001F4757"/>
    <w:rsid w:val="001F56E0"/>
    <w:rsid w:val="0020118C"/>
    <w:rsid w:val="0020312E"/>
    <w:rsid w:val="00204013"/>
    <w:rsid w:val="00204954"/>
    <w:rsid w:val="00207C70"/>
    <w:rsid w:val="00211F64"/>
    <w:rsid w:val="00215E39"/>
    <w:rsid w:val="002160F1"/>
    <w:rsid w:val="00217EA3"/>
    <w:rsid w:val="00220FB1"/>
    <w:rsid w:val="002215F7"/>
    <w:rsid w:val="00221F5C"/>
    <w:rsid w:val="002220A8"/>
    <w:rsid w:val="00223A94"/>
    <w:rsid w:val="0023099D"/>
    <w:rsid w:val="00231B9C"/>
    <w:rsid w:val="00233597"/>
    <w:rsid w:val="00235259"/>
    <w:rsid w:val="002355FB"/>
    <w:rsid w:val="0024072F"/>
    <w:rsid w:val="00243480"/>
    <w:rsid w:val="00243634"/>
    <w:rsid w:val="00243CD4"/>
    <w:rsid w:val="00244365"/>
    <w:rsid w:val="00246664"/>
    <w:rsid w:val="00260A26"/>
    <w:rsid w:val="002616ED"/>
    <w:rsid w:val="0026334A"/>
    <w:rsid w:val="002667D6"/>
    <w:rsid w:val="00266DEF"/>
    <w:rsid w:val="00271B45"/>
    <w:rsid w:val="002733FE"/>
    <w:rsid w:val="0027420B"/>
    <w:rsid w:val="002757CC"/>
    <w:rsid w:val="00275E29"/>
    <w:rsid w:val="002768AF"/>
    <w:rsid w:val="0028205A"/>
    <w:rsid w:val="0028299E"/>
    <w:rsid w:val="002859E3"/>
    <w:rsid w:val="00287FE1"/>
    <w:rsid w:val="002901AC"/>
    <w:rsid w:val="002933FB"/>
    <w:rsid w:val="002956D6"/>
    <w:rsid w:val="00296661"/>
    <w:rsid w:val="002976FA"/>
    <w:rsid w:val="002A0188"/>
    <w:rsid w:val="002A0C48"/>
    <w:rsid w:val="002A0E48"/>
    <w:rsid w:val="002A1732"/>
    <w:rsid w:val="002A1C3F"/>
    <w:rsid w:val="002A1FA5"/>
    <w:rsid w:val="002A3376"/>
    <w:rsid w:val="002A3E8C"/>
    <w:rsid w:val="002A596F"/>
    <w:rsid w:val="002A769C"/>
    <w:rsid w:val="002A7AA7"/>
    <w:rsid w:val="002B10D3"/>
    <w:rsid w:val="002B2061"/>
    <w:rsid w:val="002B4C25"/>
    <w:rsid w:val="002B4C84"/>
    <w:rsid w:val="002C064F"/>
    <w:rsid w:val="002C1658"/>
    <w:rsid w:val="002C1778"/>
    <w:rsid w:val="002C2442"/>
    <w:rsid w:val="002C604D"/>
    <w:rsid w:val="002C6DC8"/>
    <w:rsid w:val="002C7EAB"/>
    <w:rsid w:val="002D0BD4"/>
    <w:rsid w:val="002D0DD2"/>
    <w:rsid w:val="002D4BE7"/>
    <w:rsid w:val="002D7496"/>
    <w:rsid w:val="002E0135"/>
    <w:rsid w:val="002E0371"/>
    <w:rsid w:val="002E0652"/>
    <w:rsid w:val="002E1C84"/>
    <w:rsid w:val="002E5A4D"/>
    <w:rsid w:val="002E6742"/>
    <w:rsid w:val="002E6F97"/>
    <w:rsid w:val="002F0716"/>
    <w:rsid w:val="002F2A01"/>
    <w:rsid w:val="002F36E1"/>
    <w:rsid w:val="002F49A9"/>
    <w:rsid w:val="002F4D83"/>
    <w:rsid w:val="002F5A80"/>
    <w:rsid w:val="002F6EF3"/>
    <w:rsid w:val="00301599"/>
    <w:rsid w:val="003025E0"/>
    <w:rsid w:val="003028BE"/>
    <w:rsid w:val="003057E2"/>
    <w:rsid w:val="00305B2B"/>
    <w:rsid w:val="00306287"/>
    <w:rsid w:val="003101B2"/>
    <w:rsid w:val="003144E4"/>
    <w:rsid w:val="003167BD"/>
    <w:rsid w:val="00317E9F"/>
    <w:rsid w:val="00321299"/>
    <w:rsid w:val="00324C43"/>
    <w:rsid w:val="003258B0"/>
    <w:rsid w:val="00325B93"/>
    <w:rsid w:val="00326975"/>
    <w:rsid w:val="00331990"/>
    <w:rsid w:val="003330D5"/>
    <w:rsid w:val="00333A97"/>
    <w:rsid w:val="0033592A"/>
    <w:rsid w:val="00337389"/>
    <w:rsid w:val="00342464"/>
    <w:rsid w:val="0034490C"/>
    <w:rsid w:val="00346B0B"/>
    <w:rsid w:val="00351820"/>
    <w:rsid w:val="00355561"/>
    <w:rsid w:val="003555B3"/>
    <w:rsid w:val="0035641C"/>
    <w:rsid w:val="00357249"/>
    <w:rsid w:val="00363F71"/>
    <w:rsid w:val="00370298"/>
    <w:rsid w:val="003707FD"/>
    <w:rsid w:val="003719A4"/>
    <w:rsid w:val="003744FD"/>
    <w:rsid w:val="00377E30"/>
    <w:rsid w:val="0038152D"/>
    <w:rsid w:val="00382828"/>
    <w:rsid w:val="00386E06"/>
    <w:rsid w:val="00390754"/>
    <w:rsid w:val="00390B56"/>
    <w:rsid w:val="00392A34"/>
    <w:rsid w:val="0039326D"/>
    <w:rsid w:val="00393C4D"/>
    <w:rsid w:val="00395015"/>
    <w:rsid w:val="003951EA"/>
    <w:rsid w:val="00395A9E"/>
    <w:rsid w:val="00396F7E"/>
    <w:rsid w:val="003A2D1E"/>
    <w:rsid w:val="003A6273"/>
    <w:rsid w:val="003A6598"/>
    <w:rsid w:val="003A6A9B"/>
    <w:rsid w:val="003A6C15"/>
    <w:rsid w:val="003A6C5C"/>
    <w:rsid w:val="003B24B6"/>
    <w:rsid w:val="003B34BC"/>
    <w:rsid w:val="003B3B57"/>
    <w:rsid w:val="003C05C1"/>
    <w:rsid w:val="003C0AC5"/>
    <w:rsid w:val="003C2F18"/>
    <w:rsid w:val="003C5284"/>
    <w:rsid w:val="003C6534"/>
    <w:rsid w:val="003D0306"/>
    <w:rsid w:val="003D431D"/>
    <w:rsid w:val="003D5A9F"/>
    <w:rsid w:val="003D5F43"/>
    <w:rsid w:val="003D7E82"/>
    <w:rsid w:val="003E010F"/>
    <w:rsid w:val="003E24B7"/>
    <w:rsid w:val="003E41BC"/>
    <w:rsid w:val="003E4346"/>
    <w:rsid w:val="003E56CD"/>
    <w:rsid w:val="003E5B19"/>
    <w:rsid w:val="003E5F5E"/>
    <w:rsid w:val="003E6A8A"/>
    <w:rsid w:val="003E784B"/>
    <w:rsid w:val="003E7F9D"/>
    <w:rsid w:val="003F0AC0"/>
    <w:rsid w:val="003F1B05"/>
    <w:rsid w:val="003F67C4"/>
    <w:rsid w:val="00400A43"/>
    <w:rsid w:val="00401252"/>
    <w:rsid w:val="00402FE3"/>
    <w:rsid w:val="0040561C"/>
    <w:rsid w:val="004057DE"/>
    <w:rsid w:val="00405E58"/>
    <w:rsid w:val="004124D3"/>
    <w:rsid w:val="00412CB6"/>
    <w:rsid w:val="0041532A"/>
    <w:rsid w:val="00417170"/>
    <w:rsid w:val="00417E51"/>
    <w:rsid w:val="004215DE"/>
    <w:rsid w:val="004218E3"/>
    <w:rsid w:val="0042445F"/>
    <w:rsid w:val="0042567A"/>
    <w:rsid w:val="004279B8"/>
    <w:rsid w:val="004306AF"/>
    <w:rsid w:val="004329C7"/>
    <w:rsid w:val="00440801"/>
    <w:rsid w:val="00441C09"/>
    <w:rsid w:val="00445B78"/>
    <w:rsid w:val="004461CD"/>
    <w:rsid w:val="00446AFA"/>
    <w:rsid w:val="00447FC3"/>
    <w:rsid w:val="0045121D"/>
    <w:rsid w:val="00452C33"/>
    <w:rsid w:val="004532DF"/>
    <w:rsid w:val="00455429"/>
    <w:rsid w:val="00457226"/>
    <w:rsid w:val="00460B2F"/>
    <w:rsid w:val="00461B51"/>
    <w:rsid w:val="00461E07"/>
    <w:rsid w:val="0046472C"/>
    <w:rsid w:val="00465A9C"/>
    <w:rsid w:val="00466DBC"/>
    <w:rsid w:val="00467537"/>
    <w:rsid w:val="00467F7F"/>
    <w:rsid w:val="00473D07"/>
    <w:rsid w:val="00474DB9"/>
    <w:rsid w:val="004760EA"/>
    <w:rsid w:val="0047703F"/>
    <w:rsid w:val="00477E37"/>
    <w:rsid w:val="00480057"/>
    <w:rsid w:val="00481596"/>
    <w:rsid w:val="00483074"/>
    <w:rsid w:val="00483ACC"/>
    <w:rsid w:val="004849D8"/>
    <w:rsid w:val="00486398"/>
    <w:rsid w:val="004949A1"/>
    <w:rsid w:val="0049665E"/>
    <w:rsid w:val="004A0A2A"/>
    <w:rsid w:val="004A1416"/>
    <w:rsid w:val="004A3310"/>
    <w:rsid w:val="004A3DDD"/>
    <w:rsid w:val="004A443F"/>
    <w:rsid w:val="004A4F17"/>
    <w:rsid w:val="004A732D"/>
    <w:rsid w:val="004A7C86"/>
    <w:rsid w:val="004B036C"/>
    <w:rsid w:val="004B07A9"/>
    <w:rsid w:val="004B2356"/>
    <w:rsid w:val="004B585F"/>
    <w:rsid w:val="004B65C6"/>
    <w:rsid w:val="004B6CE4"/>
    <w:rsid w:val="004B770C"/>
    <w:rsid w:val="004C0090"/>
    <w:rsid w:val="004C0483"/>
    <w:rsid w:val="004C050E"/>
    <w:rsid w:val="004C0A2E"/>
    <w:rsid w:val="004C0AFB"/>
    <w:rsid w:val="004C3A84"/>
    <w:rsid w:val="004C6518"/>
    <w:rsid w:val="004C742E"/>
    <w:rsid w:val="004D4405"/>
    <w:rsid w:val="004D5EC1"/>
    <w:rsid w:val="004D73DF"/>
    <w:rsid w:val="004E194A"/>
    <w:rsid w:val="004E279B"/>
    <w:rsid w:val="004F7036"/>
    <w:rsid w:val="004F7B1B"/>
    <w:rsid w:val="00505A35"/>
    <w:rsid w:val="005118A2"/>
    <w:rsid w:val="00512975"/>
    <w:rsid w:val="00512CCB"/>
    <w:rsid w:val="0051492A"/>
    <w:rsid w:val="00515E77"/>
    <w:rsid w:val="00516E19"/>
    <w:rsid w:val="00517D32"/>
    <w:rsid w:val="005205C4"/>
    <w:rsid w:val="00520A77"/>
    <w:rsid w:val="005229B1"/>
    <w:rsid w:val="00524A6D"/>
    <w:rsid w:val="00526637"/>
    <w:rsid w:val="00527F36"/>
    <w:rsid w:val="00536770"/>
    <w:rsid w:val="005368DA"/>
    <w:rsid w:val="00536999"/>
    <w:rsid w:val="00536EF7"/>
    <w:rsid w:val="0054141A"/>
    <w:rsid w:val="00541783"/>
    <w:rsid w:val="00546446"/>
    <w:rsid w:val="005508F5"/>
    <w:rsid w:val="00551CD1"/>
    <w:rsid w:val="005524C9"/>
    <w:rsid w:val="005524D9"/>
    <w:rsid w:val="00553D1E"/>
    <w:rsid w:val="0055594F"/>
    <w:rsid w:val="0055688A"/>
    <w:rsid w:val="00557412"/>
    <w:rsid w:val="00557C19"/>
    <w:rsid w:val="00561F6C"/>
    <w:rsid w:val="00564465"/>
    <w:rsid w:val="00565B21"/>
    <w:rsid w:val="005675C4"/>
    <w:rsid w:val="00571363"/>
    <w:rsid w:val="0057481D"/>
    <w:rsid w:val="00577449"/>
    <w:rsid w:val="005774F4"/>
    <w:rsid w:val="00586D5A"/>
    <w:rsid w:val="0059105C"/>
    <w:rsid w:val="00591ABA"/>
    <w:rsid w:val="0059542E"/>
    <w:rsid w:val="00595A8E"/>
    <w:rsid w:val="005962F7"/>
    <w:rsid w:val="005969A5"/>
    <w:rsid w:val="00597FAD"/>
    <w:rsid w:val="005A24FE"/>
    <w:rsid w:val="005A6DED"/>
    <w:rsid w:val="005B0BE1"/>
    <w:rsid w:val="005B282F"/>
    <w:rsid w:val="005B60C1"/>
    <w:rsid w:val="005C255D"/>
    <w:rsid w:val="005C5B04"/>
    <w:rsid w:val="005C5D3B"/>
    <w:rsid w:val="005C66CA"/>
    <w:rsid w:val="005D2A61"/>
    <w:rsid w:val="005D4274"/>
    <w:rsid w:val="005D4394"/>
    <w:rsid w:val="005D5394"/>
    <w:rsid w:val="005D63E5"/>
    <w:rsid w:val="005D69AC"/>
    <w:rsid w:val="005D7D8D"/>
    <w:rsid w:val="005D7F78"/>
    <w:rsid w:val="005E2D63"/>
    <w:rsid w:val="005E32BC"/>
    <w:rsid w:val="005E7909"/>
    <w:rsid w:val="005F1C55"/>
    <w:rsid w:val="005F41B1"/>
    <w:rsid w:val="005F558F"/>
    <w:rsid w:val="00607EF1"/>
    <w:rsid w:val="00610C9D"/>
    <w:rsid w:val="006137DD"/>
    <w:rsid w:val="006141E2"/>
    <w:rsid w:val="006160F5"/>
    <w:rsid w:val="00621065"/>
    <w:rsid w:val="00622AD7"/>
    <w:rsid w:val="006313F4"/>
    <w:rsid w:val="00631ACD"/>
    <w:rsid w:val="006331AF"/>
    <w:rsid w:val="0063650D"/>
    <w:rsid w:val="0064018A"/>
    <w:rsid w:val="0064430A"/>
    <w:rsid w:val="006444AF"/>
    <w:rsid w:val="00651481"/>
    <w:rsid w:val="00651E3A"/>
    <w:rsid w:val="006551BA"/>
    <w:rsid w:val="006559C4"/>
    <w:rsid w:val="006565D6"/>
    <w:rsid w:val="006709DA"/>
    <w:rsid w:val="00670AB2"/>
    <w:rsid w:val="00673FC2"/>
    <w:rsid w:val="0067654E"/>
    <w:rsid w:val="00680037"/>
    <w:rsid w:val="006842B8"/>
    <w:rsid w:val="006900D5"/>
    <w:rsid w:val="006938B4"/>
    <w:rsid w:val="00695E7B"/>
    <w:rsid w:val="006A0791"/>
    <w:rsid w:val="006A248B"/>
    <w:rsid w:val="006A2658"/>
    <w:rsid w:val="006A2B9F"/>
    <w:rsid w:val="006A48B4"/>
    <w:rsid w:val="006A5A11"/>
    <w:rsid w:val="006A5AAF"/>
    <w:rsid w:val="006B0744"/>
    <w:rsid w:val="006B1E9D"/>
    <w:rsid w:val="006B5916"/>
    <w:rsid w:val="006B5CCD"/>
    <w:rsid w:val="006B5D05"/>
    <w:rsid w:val="006C08BC"/>
    <w:rsid w:val="006C0FFE"/>
    <w:rsid w:val="006C1996"/>
    <w:rsid w:val="006C681E"/>
    <w:rsid w:val="006D0BA1"/>
    <w:rsid w:val="006D150F"/>
    <w:rsid w:val="006D206E"/>
    <w:rsid w:val="006D3CE8"/>
    <w:rsid w:val="006D57BB"/>
    <w:rsid w:val="006D6C4D"/>
    <w:rsid w:val="006E09F7"/>
    <w:rsid w:val="006E0D24"/>
    <w:rsid w:val="006E344A"/>
    <w:rsid w:val="006E4152"/>
    <w:rsid w:val="006E4561"/>
    <w:rsid w:val="006F145C"/>
    <w:rsid w:val="006F35D3"/>
    <w:rsid w:val="006F55A5"/>
    <w:rsid w:val="006F7693"/>
    <w:rsid w:val="006F7A56"/>
    <w:rsid w:val="007011AC"/>
    <w:rsid w:val="0070148B"/>
    <w:rsid w:val="007101F5"/>
    <w:rsid w:val="0071047C"/>
    <w:rsid w:val="00710F3A"/>
    <w:rsid w:val="0071255E"/>
    <w:rsid w:val="00712B22"/>
    <w:rsid w:val="007132DF"/>
    <w:rsid w:val="00717AD0"/>
    <w:rsid w:val="00720F22"/>
    <w:rsid w:val="00722324"/>
    <w:rsid w:val="007236C1"/>
    <w:rsid w:val="00723C09"/>
    <w:rsid w:val="00724602"/>
    <w:rsid w:val="00725345"/>
    <w:rsid w:val="00733008"/>
    <w:rsid w:val="0073620F"/>
    <w:rsid w:val="00747ACA"/>
    <w:rsid w:val="00747BE2"/>
    <w:rsid w:val="007513DF"/>
    <w:rsid w:val="00753A03"/>
    <w:rsid w:val="007554B1"/>
    <w:rsid w:val="00755CC6"/>
    <w:rsid w:val="00755EA6"/>
    <w:rsid w:val="00756F16"/>
    <w:rsid w:val="0075767E"/>
    <w:rsid w:val="00761427"/>
    <w:rsid w:val="0076208A"/>
    <w:rsid w:val="007640C9"/>
    <w:rsid w:val="00770821"/>
    <w:rsid w:val="00772401"/>
    <w:rsid w:val="00772762"/>
    <w:rsid w:val="007730AA"/>
    <w:rsid w:val="007730AF"/>
    <w:rsid w:val="00774D4D"/>
    <w:rsid w:val="00774D62"/>
    <w:rsid w:val="00781E20"/>
    <w:rsid w:val="00782E8E"/>
    <w:rsid w:val="00783B94"/>
    <w:rsid w:val="00790B90"/>
    <w:rsid w:val="00796BB5"/>
    <w:rsid w:val="007A040B"/>
    <w:rsid w:val="007A0FE2"/>
    <w:rsid w:val="007A1531"/>
    <w:rsid w:val="007A1884"/>
    <w:rsid w:val="007A3156"/>
    <w:rsid w:val="007A3D1F"/>
    <w:rsid w:val="007A518C"/>
    <w:rsid w:val="007A609F"/>
    <w:rsid w:val="007B1F76"/>
    <w:rsid w:val="007B1FA8"/>
    <w:rsid w:val="007B3654"/>
    <w:rsid w:val="007B3E6E"/>
    <w:rsid w:val="007B60B5"/>
    <w:rsid w:val="007C07AA"/>
    <w:rsid w:val="007C2F1C"/>
    <w:rsid w:val="007C2FD6"/>
    <w:rsid w:val="007C677A"/>
    <w:rsid w:val="007C79A7"/>
    <w:rsid w:val="007D18B3"/>
    <w:rsid w:val="007D500E"/>
    <w:rsid w:val="007D5847"/>
    <w:rsid w:val="007D7B88"/>
    <w:rsid w:val="007D7D2B"/>
    <w:rsid w:val="007E049C"/>
    <w:rsid w:val="007E4BE5"/>
    <w:rsid w:val="007E582F"/>
    <w:rsid w:val="007E59EB"/>
    <w:rsid w:val="007E7C5D"/>
    <w:rsid w:val="007F019E"/>
    <w:rsid w:val="007F098A"/>
    <w:rsid w:val="007F100F"/>
    <w:rsid w:val="007F23C1"/>
    <w:rsid w:val="007F314A"/>
    <w:rsid w:val="007F44CB"/>
    <w:rsid w:val="007F53A3"/>
    <w:rsid w:val="007F77BF"/>
    <w:rsid w:val="007F787B"/>
    <w:rsid w:val="007F795F"/>
    <w:rsid w:val="008035E1"/>
    <w:rsid w:val="0080424E"/>
    <w:rsid w:val="00805870"/>
    <w:rsid w:val="00806A2B"/>
    <w:rsid w:val="00812182"/>
    <w:rsid w:val="00812CEB"/>
    <w:rsid w:val="008141C3"/>
    <w:rsid w:val="008155C6"/>
    <w:rsid w:val="0081580A"/>
    <w:rsid w:val="00815B31"/>
    <w:rsid w:val="00815CD7"/>
    <w:rsid w:val="00816AA0"/>
    <w:rsid w:val="00820932"/>
    <w:rsid w:val="00820B92"/>
    <w:rsid w:val="00823785"/>
    <w:rsid w:val="00824E01"/>
    <w:rsid w:val="00827057"/>
    <w:rsid w:val="008300BC"/>
    <w:rsid w:val="00831EFA"/>
    <w:rsid w:val="008321F3"/>
    <w:rsid w:val="00833377"/>
    <w:rsid w:val="0083484A"/>
    <w:rsid w:val="00835B28"/>
    <w:rsid w:val="00836854"/>
    <w:rsid w:val="00840722"/>
    <w:rsid w:val="00841786"/>
    <w:rsid w:val="00843165"/>
    <w:rsid w:val="0084361A"/>
    <w:rsid w:val="00853B8B"/>
    <w:rsid w:val="0085473D"/>
    <w:rsid w:val="008548C2"/>
    <w:rsid w:val="00854F90"/>
    <w:rsid w:val="00861766"/>
    <w:rsid w:val="0086182D"/>
    <w:rsid w:val="0086184D"/>
    <w:rsid w:val="00862A79"/>
    <w:rsid w:val="008645B1"/>
    <w:rsid w:val="00866132"/>
    <w:rsid w:val="00866AB6"/>
    <w:rsid w:val="0086729F"/>
    <w:rsid w:val="00867A9C"/>
    <w:rsid w:val="00867FF8"/>
    <w:rsid w:val="00870B6C"/>
    <w:rsid w:val="00872256"/>
    <w:rsid w:val="008722AC"/>
    <w:rsid w:val="008726F9"/>
    <w:rsid w:val="00872D6C"/>
    <w:rsid w:val="008763E2"/>
    <w:rsid w:val="008766A8"/>
    <w:rsid w:val="00876CF8"/>
    <w:rsid w:val="008772D1"/>
    <w:rsid w:val="008847C2"/>
    <w:rsid w:val="008862D1"/>
    <w:rsid w:val="00891604"/>
    <w:rsid w:val="0089284E"/>
    <w:rsid w:val="0089294F"/>
    <w:rsid w:val="00893114"/>
    <w:rsid w:val="00893458"/>
    <w:rsid w:val="0089583B"/>
    <w:rsid w:val="008963EB"/>
    <w:rsid w:val="008A112E"/>
    <w:rsid w:val="008A29F8"/>
    <w:rsid w:val="008A2C4A"/>
    <w:rsid w:val="008A3490"/>
    <w:rsid w:val="008A5760"/>
    <w:rsid w:val="008A7A3A"/>
    <w:rsid w:val="008B27FE"/>
    <w:rsid w:val="008B48F6"/>
    <w:rsid w:val="008B5F0F"/>
    <w:rsid w:val="008B79CA"/>
    <w:rsid w:val="008B7EB5"/>
    <w:rsid w:val="008C0BD3"/>
    <w:rsid w:val="008C1E74"/>
    <w:rsid w:val="008C208C"/>
    <w:rsid w:val="008C6310"/>
    <w:rsid w:val="008C6EF3"/>
    <w:rsid w:val="008C7439"/>
    <w:rsid w:val="008D3279"/>
    <w:rsid w:val="008D54CC"/>
    <w:rsid w:val="008E3CD9"/>
    <w:rsid w:val="008E79A3"/>
    <w:rsid w:val="008E7AA5"/>
    <w:rsid w:val="008F0EEA"/>
    <w:rsid w:val="008F12A8"/>
    <w:rsid w:val="008F18E7"/>
    <w:rsid w:val="008F33F7"/>
    <w:rsid w:val="008F44F8"/>
    <w:rsid w:val="008F4C10"/>
    <w:rsid w:val="008F4E63"/>
    <w:rsid w:val="008F5887"/>
    <w:rsid w:val="00901EF1"/>
    <w:rsid w:val="00901FEA"/>
    <w:rsid w:val="009029F7"/>
    <w:rsid w:val="009038B9"/>
    <w:rsid w:val="00903A06"/>
    <w:rsid w:val="009045D0"/>
    <w:rsid w:val="00906F75"/>
    <w:rsid w:val="00907FFD"/>
    <w:rsid w:val="00910F92"/>
    <w:rsid w:val="009117BE"/>
    <w:rsid w:val="009132BB"/>
    <w:rsid w:val="00913360"/>
    <w:rsid w:val="009139B2"/>
    <w:rsid w:val="00913E03"/>
    <w:rsid w:val="0091431E"/>
    <w:rsid w:val="009149FB"/>
    <w:rsid w:val="009150CD"/>
    <w:rsid w:val="00920471"/>
    <w:rsid w:val="009231D6"/>
    <w:rsid w:val="00923B38"/>
    <w:rsid w:val="00924873"/>
    <w:rsid w:val="00924F5B"/>
    <w:rsid w:val="009253A8"/>
    <w:rsid w:val="00925EB7"/>
    <w:rsid w:val="00927B5F"/>
    <w:rsid w:val="00930871"/>
    <w:rsid w:val="00930F98"/>
    <w:rsid w:val="0093209E"/>
    <w:rsid w:val="0093296A"/>
    <w:rsid w:val="009345E5"/>
    <w:rsid w:val="00935AA5"/>
    <w:rsid w:val="0094314F"/>
    <w:rsid w:val="00950274"/>
    <w:rsid w:val="00950E97"/>
    <w:rsid w:val="009524D7"/>
    <w:rsid w:val="0095433F"/>
    <w:rsid w:val="00955005"/>
    <w:rsid w:val="00956482"/>
    <w:rsid w:val="00956569"/>
    <w:rsid w:val="009608CE"/>
    <w:rsid w:val="00960ED7"/>
    <w:rsid w:val="00962F40"/>
    <w:rsid w:val="009654E2"/>
    <w:rsid w:val="00966B39"/>
    <w:rsid w:val="00972F2C"/>
    <w:rsid w:val="009739E8"/>
    <w:rsid w:val="00974947"/>
    <w:rsid w:val="00975C72"/>
    <w:rsid w:val="009801A1"/>
    <w:rsid w:val="00981052"/>
    <w:rsid w:val="00981423"/>
    <w:rsid w:val="00984D6E"/>
    <w:rsid w:val="00987984"/>
    <w:rsid w:val="00987A29"/>
    <w:rsid w:val="00991B59"/>
    <w:rsid w:val="00993821"/>
    <w:rsid w:val="009944B4"/>
    <w:rsid w:val="00994854"/>
    <w:rsid w:val="009A1C2D"/>
    <w:rsid w:val="009A3574"/>
    <w:rsid w:val="009A3653"/>
    <w:rsid w:val="009A586E"/>
    <w:rsid w:val="009B2A5D"/>
    <w:rsid w:val="009B2C48"/>
    <w:rsid w:val="009B3457"/>
    <w:rsid w:val="009B3EE7"/>
    <w:rsid w:val="009B478F"/>
    <w:rsid w:val="009B7074"/>
    <w:rsid w:val="009B7F78"/>
    <w:rsid w:val="009C327A"/>
    <w:rsid w:val="009C489E"/>
    <w:rsid w:val="009C7AA8"/>
    <w:rsid w:val="009D338D"/>
    <w:rsid w:val="009F0A44"/>
    <w:rsid w:val="009F3D8F"/>
    <w:rsid w:val="009F408C"/>
    <w:rsid w:val="00A00507"/>
    <w:rsid w:val="00A0151D"/>
    <w:rsid w:val="00A015C2"/>
    <w:rsid w:val="00A02578"/>
    <w:rsid w:val="00A04CEE"/>
    <w:rsid w:val="00A06A16"/>
    <w:rsid w:val="00A115BE"/>
    <w:rsid w:val="00A11704"/>
    <w:rsid w:val="00A1265C"/>
    <w:rsid w:val="00A14B0C"/>
    <w:rsid w:val="00A14D13"/>
    <w:rsid w:val="00A15D4A"/>
    <w:rsid w:val="00A17FBA"/>
    <w:rsid w:val="00A20E5D"/>
    <w:rsid w:val="00A2245E"/>
    <w:rsid w:val="00A22F01"/>
    <w:rsid w:val="00A26658"/>
    <w:rsid w:val="00A3036A"/>
    <w:rsid w:val="00A30A06"/>
    <w:rsid w:val="00A30A10"/>
    <w:rsid w:val="00A31A5E"/>
    <w:rsid w:val="00A3202D"/>
    <w:rsid w:val="00A35390"/>
    <w:rsid w:val="00A4053A"/>
    <w:rsid w:val="00A412EE"/>
    <w:rsid w:val="00A41948"/>
    <w:rsid w:val="00A42333"/>
    <w:rsid w:val="00A42BDB"/>
    <w:rsid w:val="00A430C6"/>
    <w:rsid w:val="00A44AF6"/>
    <w:rsid w:val="00A44C42"/>
    <w:rsid w:val="00A44D95"/>
    <w:rsid w:val="00A4643B"/>
    <w:rsid w:val="00A51B78"/>
    <w:rsid w:val="00A528EB"/>
    <w:rsid w:val="00A52BBD"/>
    <w:rsid w:val="00A54BCC"/>
    <w:rsid w:val="00A57773"/>
    <w:rsid w:val="00A57926"/>
    <w:rsid w:val="00A606BE"/>
    <w:rsid w:val="00A67D11"/>
    <w:rsid w:val="00A74096"/>
    <w:rsid w:val="00A80151"/>
    <w:rsid w:val="00A81A29"/>
    <w:rsid w:val="00A82A24"/>
    <w:rsid w:val="00A8482C"/>
    <w:rsid w:val="00A90F38"/>
    <w:rsid w:val="00A90FFF"/>
    <w:rsid w:val="00A93C1D"/>
    <w:rsid w:val="00A93E79"/>
    <w:rsid w:val="00A94597"/>
    <w:rsid w:val="00AA1D47"/>
    <w:rsid w:val="00AA27BD"/>
    <w:rsid w:val="00AB0EAB"/>
    <w:rsid w:val="00AB0FD2"/>
    <w:rsid w:val="00AB1150"/>
    <w:rsid w:val="00AB1EBE"/>
    <w:rsid w:val="00AB336E"/>
    <w:rsid w:val="00AB3D7A"/>
    <w:rsid w:val="00AB4410"/>
    <w:rsid w:val="00AB54E5"/>
    <w:rsid w:val="00AB5710"/>
    <w:rsid w:val="00AB7148"/>
    <w:rsid w:val="00AC29ED"/>
    <w:rsid w:val="00AC2ED4"/>
    <w:rsid w:val="00AC7FDA"/>
    <w:rsid w:val="00AD0910"/>
    <w:rsid w:val="00AD2C31"/>
    <w:rsid w:val="00AD5C9A"/>
    <w:rsid w:val="00AD69F7"/>
    <w:rsid w:val="00AD6EF3"/>
    <w:rsid w:val="00AD7933"/>
    <w:rsid w:val="00AD7BF9"/>
    <w:rsid w:val="00AE086F"/>
    <w:rsid w:val="00AE1182"/>
    <w:rsid w:val="00AE31DC"/>
    <w:rsid w:val="00AE3BA4"/>
    <w:rsid w:val="00AE7FE0"/>
    <w:rsid w:val="00AF2CC6"/>
    <w:rsid w:val="00AF3AF8"/>
    <w:rsid w:val="00B00FA9"/>
    <w:rsid w:val="00B03409"/>
    <w:rsid w:val="00B03DA0"/>
    <w:rsid w:val="00B03E88"/>
    <w:rsid w:val="00B12BE4"/>
    <w:rsid w:val="00B154D8"/>
    <w:rsid w:val="00B17C80"/>
    <w:rsid w:val="00B2344A"/>
    <w:rsid w:val="00B23555"/>
    <w:rsid w:val="00B259DA"/>
    <w:rsid w:val="00B25BC0"/>
    <w:rsid w:val="00B26760"/>
    <w:rsid w:val="00B2725A"/>
    <w:rsid w:val="00B304B2"/>
    <w:rsid w:val="00B33D97"/>
    <w:rsid w:val="00B34D1C"/>
    <w:rsid w:val="00B34E5F"/>
    <w:rsid w:val="00B42044"/>
    <w:rsid w:val="00B42EF2"/>
    <w:rsid w:val="00B4509A"/>
    <w:rsid w:val="00B454E5"/>
    <w:rsid w:val="00B46BF1"/>
    <w:rsid w:val="00B52B8B"/>
    <w:rsid w:val="00B5314D"/>
    <w:rsid w:val="00B53E74"/>
    <w:rsid w:val="00B5665D"/>
    <w:rsid w:val="00B569A8"/>
    <w:rsid w:val="00B60D53"/>
    <w:rsid w:val="00B623A6"/>
    <w:rsid w:val="00B62659"/>
    <w:rsid w:val="00B62817"/>
    <w:rsid w:val="00B65724"/>
    <w:rsid w:val="00B66A88"/>
    <w:rsid w:val="00B75E4E"/>
    <w:rsid w:val="00B80D13"/>
    <w:rsid w:val="00B817DE"/>
    <w:rsid w:val="00B81AC2"/>
    <w:rsid w:val="00B849B7"/>
    <w:rsid w:val="00B90872"/>
    <w:rsid w:val="00B9294D"/>
    <w:rsid w:val="00B93F90"/>
    <w:rsid w:val="00B95F55"/>
    <w:rsid w:val="00BA0202"/>
    <w:rsid w:val="00BA0449"/>
    <w:rsid w:val="00BA079B"/>
    <w:rsid w:val="00BA0CC8"/>
    <w:rsid w:val="00BA2341"/>
    <w:rsid w:val="00BA3663"/>
    <w:rsid w:val="00BA4495"/>
    <w:rsid w:val="00BA566D"/>
    <w:rsid w:val="00BB0115"/>
    <w:rsid w:val="00BB4BB5"/>
    <w:rsid w:val="00BC2AFC"/>
    <w:rsid w:val="00BC3F92"/>
    <w:rsid w:val="00BC5CB9"/>
    <w:rsid w:val="00BC607A"/>
    <w:rsid w:val="00BC7E93"/>
    <w:rsid w:val="00BD386D"/>
    <w:rsid w:val="00BD44A6"/>
    <w:rsid w:val="00BD501C"/>
    <w:rsid w:val="00BD689F"/>
    <w:rsid w:val="00BE0E51"/>
    <w:rsid w:val="00BE3428"/>
    <w:rsid w:val="00BE4943"/>
    <w:rsid w:val="00BE5B15"/>
    <w:rsid w:val="00BE7A18"/>
    <w:rsid w:val="00BF0E99"/>
    <w:rsid w:val="00BF1653"/>
    <w:rsid w:val="00BF17BB"/>
    <w:rsid w:val="00BF39B5"/>
    <w:rsid w:val="00C00019"/>
    <w:rsid w:val="00C0324F"/>
    <w:rsid w:val="00C0622C"/>
    <w:rsid w:val="00C06E60"/>
    <w:rsid w:val="00C06F91"/>
    <w:rsid w:val="00C07C15"/>
    <w:rsid w:val="00C105DD"/>
    <w:rsid w:val="00C131FB"/>
    <w:rsid w:val="00C13831"/>
    <w:rsid w:val="00C13DC1"/>
    <w:rsid w:val="00C17825"/>
    <w:rsid w:val="00C17F52"/>
    <w:rsid w:val="00C222BB"/>
    <w:rsid w:val="00C22CB3"/>
    <w:rsid w:val="00C23BC5"/>
    <w:rsid w:val="00C24F9A"/>
    <w:rsid w:val="00C25F5F"/>
    <w:rsid w:val="00C26586"/>
    <w:rsid w:val="00C30857"/>
    <w:rsid w:val="00C32E35"/>
    <w:rsid w:val="00C343D9"/>
    <w:rsid w:val="00C34D21"/>
    <w:rsid w:val="00C47650"/>
    <w:rsid w:val="00C526F8"/>
    <w:rsid w:val="00C52C6C"/>
    <w:rsid w:val="00C53FAB"/>
    <w:rsid w:val="00C556F8"/>
    <w:rsid w:val="00C5583F"/>
    <w:rsid w:val="00C578E2"/>
    <w:rsid w:val="00C62EE4"/>
    <w:rsid w:val="00C654F6"/>
    <w:rsid w:val="00C6552C"/>
    <w:rsid w:val="00C65837"/>
    <w:rsid w:val="00C65C2E"/>
    <w:rsid w:val="00C6650C"/>
    <w:rsid w:val="00C67303"/>
    <w:rsid w:val="00C7092B"/>
    <w:rsid w:val="00C71363"/>
    <w:rsid w:val="00C736A4"/>
    <w:rsid w:val="00C74756"/>
    <w:rsid w:val="00C80B52"/>
    <w:rsid w:val="00C81BDF"/>
    <w:rsid w:val="00C8664F"/>
    <w:rsid w:val="00C9367A"/>
    <w:rsid w:val="00C94DE5"/>
    <w:rsid w:val="00CA1571"/>
    <w:rsid w:val="00CA5F3E"/>
    <w:rsid w:val="00CA769B"/>
    <w:rsid w:val="00CB047D"/>
    <w:rsid w:val="00CB0C4D"/>
    <w:rsid w:val="00CB2EEB"/>
    <w:rsid w:val="00CB38EA"/>
    <w:rsid w:val="00CB5CB1"/>
    <w:rsid w:val="00CB5F98"/>
    <w:rsid w:val="00CB66A0"/>
    <w:rsid w:val="00CC062C"/>
    <w:rsid w:val="00CD0637"/>
    <w:rsid w:val="00CD6909"/>
    <w:rsid w:val="00CD6F1F"/>
    <w:rsid w:val="00CE61E4"/>
    <w:rsid w:val="00CE69CB"/>
    <w:rsid w:val="00CF07F3"/>
    <w:rsid w:val="00CF149D"/>
    <w:rsid w:val="00CF2E41"/>
    <w:rsid w:val="00CF422C"/>
    <w:rsid w:val="00CF5665"/>
    <w:rsid w:val="00D0561E"/>
    <w:rsid w:val="00D065E4"/>
    <w:rsid w:val="00D11AEE"/>
    <w:rsid w:val="00D139BA"/>
    <w:rsid w:val="00D15C22"/>
    <w:rsid w:val="00D15FBD"/>
    <w:rsid w:val="00D168DD"/>
    <w:rsid w:val="00D213E2"/>
    <w:rsid w:val="00D21FAD"/>
    <w:rsid w:val="00D2759B"/>
    <w:rsid w:val="00D27F5B"/>
    <w:rsid w:val="00D334A4"/>
    <w:rsid w:val="00D34726"/>
    <w:rsid w:val="00D35EF8"/>
    <w:rsid w:val="00D36449"/>
    <w:rsid w:val="00D3697E"/>
    <w:rsid w:val="00D36D19"/>
    <w:rsid w:val="00D37836"/>
    <w:rsid w:val="00D40B58"/>
    <w:rsid w:val="00D412D4"/>
    <w:rsid w:val="00D41BDB"/>
    <w:rsid w:val="00D43047"/>
    <w:rsid w:val="00D4477C"/>
    <w:rsid w:val="00D461B7"/>
    <w:rsid w:val="00D4664F"/>
    <w:rsid w:val="00D50BF3"/>
    <w:rsid w:val="00D54C81"/>
    <w:rsid w:val="00D56738"/>
    <w:rsid w:val="00D56ED6"/>
    <w:rsid w:val="00D57A25"/>
    <w:rsid w:val="00D57E2E"/>
    <w:rsid w:val="00D60A0A"/>
    <w:rsid w:val="00D64FC4"/>
    <w:rsid w:val="00D65A4F"/>
    <w:rsid w:val="00D66C98"/>
    <w:rsid w:val="00D70147"/>
    <w:rsid w:val="00D73BD7"/>
    <w:rsid w:val="00D770A4"/>
    <w:rsid w:val="00D819B7"/>
    <w:rsid w:val="00D81FDB"/>
    <w:rsid w:val="00D8202F"/>
    <w:rsid w:val="00D82415"/>
    <w:rsid w:val="00D85C2A"/>
    <w:rsid w:val="00D91804"/>
    <w:rsid w:val="00D91F63"/>
    <w:rsid w:val="00D936F9"/>
    <w:rsid w:val="00D9534A"/>
    <w:rsid w:val="00DA3420"/>
    <w:rsid w:val="00DA569B"/>
    <w:rsid w:val="00DB1BA4"/>
    <w:rsid w:val="00DC19F5"/>
    <w:rsid w:val="00DC22F8"/>
    <w:rsid w:val="00DC22FA"/>
    <w:rsid w:val="00DC23C1"/>
    <w:rsid w:val="00DC3E11"/>
    <w:rsid w:val="00DC4084"/>
    <w:rsid w:val="00DC47AB"/>
    <w:rsid w:val="00DD0659"/>
    <w:rsid w:val="00DD091C"/>
    <w:rsid w:val="00DD0B88"/>
    <w:rsid w:val="00DD5575"/>
    <w:rsid w:val="00DD686D"/>
    <w:rsid w:val="00DE23AB"/>
    <w:rsid w:val="00DE3AAA"/>
    <w:rsid w:val="00DE4F76"/>
    <w:rsid w:val="00DE5030"/>
    <w:rsid w:val="00DE5213"/>
    <w:rsid w:val="00DE5B0C"/>
    <w:rsid w:val="00DE7B5D"/>
    <w:rsid w:val="00DF1708"/>
    <w:rsid w:val="00DF290F"/>
    <w:rsid w:val="00DF3D56"/>
    <w:rsid w:val="00DF55D6"/>
    <w:rsid w:val="00DF56B6"/>
    <w:rsid w:val="00DF637F"/>
    <w:rsid w:val="00E018E4"/>
    <w:rsid w:val="00E030DD"/>
    <w:rsid w:val="00E032B9"/>
    <w:rsid w:val="00E0338C"/>
    <w:rsid w:val="00E03628"/>
    <w:rsid w:val="00E05B62"/>
    <w:rsid w:val="00E05D3A"/>
    <w:rsid w:val="00E112F1"/>
    <w:rsid w:val="00E1390F"/>
    <w:rsid w:val="00E153A2"/>
    <w:rsid w:val="00E174A6"/>
    <w:rsid w:val="00E22AFB"/>
    <w:rsid w:val="00E23308"/>
    <w:rsid w:val="00E24104"/>
    <w:rsid w:val="00E2680B"/>
    <w:rsid w:val="00E26F27"/>
    <w:rsid w:val="00E2717C"/>
    <w:rsid w:val="00E30677"/>
    <w:rsid w:val="00E30AE3"/>
    <w:rsid w:val="00E30AFF"/>
    <w:rsid w:val="00E31F0A"/>
    <w:rsid w:val="00E35C91"/>
    <w:rsid w:val="00E407A6"/>
    <w:rsid w:val="00E444A8"/>
    <w:rsid w:val="00E4478D"/>
    <w:rsid w:val="00E44EF3"/>
    <w:rsid w:val="00E45C4F"/>
    <w:rsid w:val="00E45FDE"/>
    <w:rsid w:val="00E4637C"/>
    <w:rsid w:val="00E53608"/>
    <w:rsid w:val="00E5494A"/>
    <w:rsid w:val="00E55721"/>
    <w:rsid w:val="00E56012"/>
    <w:rsid w:val="00E57B08"/>
    <w:rsid w:val="00E612A9"/>
    <w:rsid w:val="00E61C45"/>
    <w:rsid w:val="00E65ACD"/>
    <w:rsid w:val="00E663C8"/>
    <w:rsid w:val="00E66CA8"/>
    <w:rsid w:val="00E725B5"/>
    <w:rsid w:val="00E726CC"/>
    <w:rsid w:val="00E727CF"/>
    <w:rsid w:val="00E729A9"/>
    <w:rsid w:val="00E7695A"/>
    <w:rsid w:val="00E774EF"/>
    <w:rsid w:val="00E77CB3"/>
    <w:rsid w:val="00E8154B"/>
    <w:rsid w:val="00E86D14"/>
    <w:rsid w:val="00E873F8"/>
    <w:rsid w:val="00E917BE"/>
    <w:rsid w:val="00E91C25"/>
    <w:rsid w:val="00E91D8B"/>
    <w:rsid w:val="00E96614"/>
    <w:rsid w:val="00E97242"/>
    <w:rsid w:val="00E9746C"/>
    <w:rsid w:val="00E97A7B"/>
    <w:rsid w:val="00E97C03"/>
    <w:rsid w:val="00EA5024"/>
    <w:rsid w:val="00EB2424"/>
    <w:rsid w:val="00EB36F8"/>
    <w:rsid w:val="00EB3D80"/>
    <w:rsid w:val="00EB4173"/>
    <w:rsid w:val="00EB4DB2"/>
    <w:rsid w:val="00EC20B9"/>
    <w:rsid w:val="00EC4CC6"/>
    <w:rsid w:val="00EC5482"/>
    <w:rsid w:val="00EC580A"/>
    <w:rsid w:val="00EC73FE"/>
    <w:rsid w:val="00ED0549"/>
    <w:rsid w:val="00ED4C8C"/>
    <w:rsid w:val="00ED5023"/>
    <w:rsid w:val="00EE2CC9"/>
    <w:rsid w:val="00EE30C4"/>
    <w:rsid w:val="00EE5808"/>
    <w:rsid w:val="00EE59C0"/>
    <w:rsid w:val="00EE6322"/>
    <w:rsid w:val="00EE7576"/>
    <w:rsid w:val="00EF1496"/>
    <w:rsid w:val="00EF2B42"/>
    <w:rsid w:val="00EF2F5A"/>
    <w:rsid w:val="00EF3B8E"/>
    <w:rsid w:val="00EF6E8E"/>
    <w:rsid w:val="00EF76BE"/>
    <w:rsid w:val="00F007D5"/>
    <w:rsid w:val="00F070EB"/>
    <w:rsid w:val="00F10BDF"/>
    <w:rsid w:val="00F12226"/>
    <w:rsid w:val="00F12FB7"/>
    <w:rsid w:val="00F152E1"/>
    <w:rsid w:val="00F15C5D"/>
    <w:rsid w:val="00F16DD3"/>
    <w:rsid w:val="00F21C74"/>
    <w:rsid w:val="00F21E4B"/>
    <w:rsid w:val="00F21F19"/>
    <w:rsid w:val="00F25974"/>
    <w:rsid w:val="00F31062"/>
    <w:rsid w:val="00F315CB"/>
    <w:rsid w:val="00F33194"/>
    <w:rsid w:val="00F356A0"/>
    <w:rsid w:val="00F37811"/>
    <w:rsid w:val="00F43526"/>
    <w:rsid w:val="00F44761"/>
    <w:rsid w:val="00F44D2C"/>
    <w:rsid w:val="00F46EEC"/>
    <w:rsid w:val="00F5126E"/>
    <w:rsid w:val="00F51CDD"/>
    <w:rsid w:val="00F5237D"/>
    <w:rsid w:val="00F534F7"/>
    <w:rsid w:val="00F569DA"/>
    <w:rsid w:val="00F56D1C"/>
    <w:rsid w:val="00F60078"/>
    <w:rsid w:val="00F6068A"/>
    <w:rsid w:val="00F6113C"/>
    <w:rsid w:val="00F62A3C"/>
    <w:rsid w:val="00F652FB"/>
    <w:rsid w:val="00F66891"/>
    <w:rsid w:val="00F71820"/>
    <w:rsid w:val="00F7221A"/>
    <w:rsid w:val="00F72E59"/>
    <w:rsid w:val="00F75650"/>
    <w:rsid w:val="00F7571D"/>
    <w:rsid w:val="00F75809"/>
    <w:rsid w:val="00F766FB"/>
    <w:rsid w:val="00F767BF"/>
    <w:rsid w:val="00F8497C"/>
    <w:rsid w:val="00F87957"/>
    <w:rsid w:val="00F934A1"/>
    <w:rsid w:val="00F968A9"/>
    <w:rsid w:val="00FA0175"/>
    <w:rsid w:val="00FA0507"/>
    <w:rsid w:val="00FA09A2"/>
    <w:rsid w:val="00FA1D1D"/>
    <w:rsid w:val="00FA331C"/>
    <w:rsid w:val="00FA4BB5"/>
    <w:rsid w:val="00FA4D13"/>
    <w:rsid w:val="00FA5A41"/>
    <w:rsid w:val="00FA5F74"/>
    <w:rsid w:val="00FA6376"/>
    <w:rsid w:val="00FA6BFA"/>
    <w:rsid w:val="00FC2AE8"/>
    <w:rsid w:val="00FC355C"/>
    <w:rsid w:val="00FC580E"/>
    <w:rsid w:val="00FC5DA9"/>
    <w:rsid w:val="00FC61E3"/>
    <w:rsid w:val="00FC741D"/>
    <w:rsid w:val="00FD009C"/>
    <w:rsid w:val="00FD4831"/>
    <w:rsid w:val="00FE294B"/>
    <w:rsid w:val="00FE2D6C"/>
    <w:rsid w:val="00FE2DE5"/>
    <w:rsid w:val="00FE315C"/>
    <w:rsid w:val="00FE374A"/>
    <w:rsid w:val="00FE40F8"/>
    <w:rsid w:val="00FF38D1"/>
    <w:rsid w:val="00FF3937"/>
    <w:rsid w:val="00FF3EEC"/>
    <w:rsid w:val="00FF6F4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F173BD-77A0-4FB6-98C2-BF1B24312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298"/>
    <w:pPr>
      <w:spacing w:after="200" w:line="276" w:lineRule="auto"/>
    </w:p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370298"/>
    <w:pPr>
      <w:spacing w:after="0" w:line="240" w:lineRule="auto"/>
    </w:pPr>
  </w:style>
  <w:style w:type="table" w:styleId="Tablaconcuadrcula">
    <w:name w:val="Table Grid"/>
    <w:basedOn w:val="Tablanormal"/>
    <w:uiPriority w:val="39"/>
    <w:rsid w:val="003702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rsid w:val="00370298"/>
  </w:style>
  <w:style w:type="paragraph" w:styleId="Prrafodelista">
    <w:name w:val="List Paragraph"/>
    <w:basedOn w:val="Normal"/>
    <w:uiPriority w:val="34"/>
    <w:qFormat/>
    <w:rsid w:val="00A42333"/>
    <w:pPr>
      <w:ind w:left="720"/>
      <w:contextualSpacing/>
    </w:pPr>
  </w:style>
  <w:style w:type="paragraph" w:styleId="NormalWeb">
    <w:name w:val="Normal (Web)"/>
    <w:basedOn w:val="Normal"/>
    <w:uiPriority w:val="99"/>
    <w:semiHidden/>
    <w:unhideWhenUsed/>
    <w:rsid w:val="009944B4"/>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unhideWhenUsed/>
    <w:rsid w:val="00FA33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640355">
      <w:bodyDiv w:val="1"/>
      <w:marLeft w:val="0"/>
      <w:marRight w:val="0"/>
      <w:marTop w:val="0"/>
      <w:marBottom w:val="0"/>
      <w:divBdr>
        <w:top w:val="none" w:sz="0" w:space="0" w:color="auto"/>
        <w:left w:val="none" w:sz="0" w:space="0" w:color="auto"/>
        <w:bottom w:val="none" w:sz="0" w:space="0" w:color="auto"/>
        <w:right w:val="none" w:sz="0" w:space="0" w:color="auto"/>
      </w:divBdr>
    </w:div>
    <w:div w:id="534346782">
      <w:bodyDiv w:val="1"/>
      <w:marLeft w:val="0"/>
      <w:marRight w:val="0"/>
      <w:marTop w:val="0"/>
      <w:marBottom w:val="0"/>
      <w:divBdr>
        <w:top w:val="none" w:sz="0" w:space="0" w:color="auto"/>
        <w:left w:val="none" w:sz="0" w:space="0" w:color="auto"/>
        <w:bottom w:val="none" w:sz="0" w:space="0" w:color="auto"/>
        <w:right w:val="none" w:sz="0" w:space="0" w:color="auto"/>
      </w:divBdr>
    </w:div>
    <w:div w:id="563568776">
      <w:bodyDiv w:val="1"/>
      <w:marLeft w:val="0"/>
      <w:marRight w:val="0"/>
      <w:marTop w:val="0"/>
      <w:marBottom w:val="0"/>
      <w:divBdr>
        <w:top w:val="none" w:sz="0" w:space="0" w:color="auto"/>
        <w:left w:val="none" w:sz="0" w:space="0" w:color="auto"/>
        <w:bottom w:val="none" w:sz="0" w:space="0" w:color="auto"/>
        <w:right w:val="none" w:sz="0" w:space="0" w:color="auto"/>
      </w:divBdr>
    </w:div>
    <w:div w:id="1917323354">
      <w:bodyDiv w:val="1"/>
      <w:marLeft w:val="0"/>
      <w:marRight w:val="0"/>
      <w:marTop w:val="0"/>
      <w:marBottom w:val="0"/>
      <w:divBdr>
        <w:top w:val="none" w:sz="0" w:space="0" w:color="auto"/>
        <w:left w:val="none" w:sz="0" w:space="0" w:color="auto"/>
        <w:bottom w:val="none" w:sz="0" w:space="0" w:color="auto"/>
        <w:right w:val="none" w:sz="0" w:space="0" w:color="auto"/>
      </w:divBdr>
    </w:div>
    <w:div w:id="204350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B42B9-774C-4B61-A3EB-EB5FF377A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1959</Words>
  <Characters>10780</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PATRICIA ANTONIETA GALLEGUILLOS CORONA</cp:lastModifiedBy>
  <cp:revision>8</cp:revision>
  <cp:lastPrinted>2018-03-18T16:55:00Z</cp:lastPrinted>
  <dcterms:created xsi:type="dcterms:W3CDTF">2020-05-04T20:59:00Z</dcterms:created>
  <dcterms:modified xsi:type="dcterms:W3CDTF">2020-06-15T23:14:00Z</dcterms:modified>
</cp:coreProperties>
</file>