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pPr w:leftFromText="141" w:rightFromText="141" w:vertAnchor="text" w:horzAnchor="margin" w:tblpXSpec="right" w:tblpY="-308"/>
        <w:tblW w:w="0" w:type="auto"/>
        <w:tblInd w:w="0" w:type="dxa"/>
        <w:tblLook w:val="04A0" w:firstRow="1" w:lastRow="0" w:firstColumn="1" w:lastColumn="0" w:noHBand="0" w:noVBand="1"/>
      </w:tblPr>
      <w:tblGrid>
        <w:gridCol w:w="4679"/>
      </w:tblGrid>
      <w:tr w:rsidR="00310F2A" w14:paraId="08A26FF7" w14:textId="77777777" w:rsidTr="00310F2A">
        <w:trPr>
          <w:trHeight w:val="872"/>
        </w:trPr>
        <w:tc>
          <w:tcPr>
            <w:tcW w:w="4679" w:type="dxa"/>
          </w:tcPr>
          <w:p w14:paraId="6B64D2D3" w14:textId="77777777" w:rsidR="00310F2A" w:rsidRPr="00310F2A" w:rsidRDefault="00310F2A" w:rsidP="00310F2A">
            <w:pPr>
              <w:spacing w:line="0" w:lineRule="atLeast"/>
              <w:jc w:val="both"/>
              <w:rPr>
                <w:rFonts w:asciiTheme="minorHAnsi" w:hAnsiTheme="minorHAnsi" w:cstheme="minorHAnsi"/>
                <w:b/>
                <w:bCs/>
                <w:sz w:val="28"/>
                <w:szCs w:val="24"/>
              </w:rPr>
            </w:pPr>
            <w:r w:rsidRPr="00310F2A">
              <w:rPr>
                <w:rFonts w:asciiTheme="minorHAnsi" w:hAnsiTheme="minorHAnsi" w:cstheme="minorHAnsi"/>
                <w:b/>
                <w:bCs/>
                <w:sz w:val="28"/>
                <w:szCs w:val="24"/>
              </w:rPr>
              <w:t>En esta guía usted tuvo un desempeño:</w:t>
            </w:r>
          </w:p>
          <w:p w14:paraId="15F8E629" w14:textId="77777777" w:rsidR="00310F2A" w:rsidRPr="00310F2A" w:rsidRDefault="00310F2A" w:rsidP="00310F2A">
            <w:pPr>
              <w:spacing w:line="0" w:lineRule="atLeast"/>
              <w:jc w:val="both"/>
              <w:rPr>
                <w:rFonts w:asciiTheme="minorHAnsi" w:hAnsiTheme="minorHAnsi" w:cstheme="minorHAnsi"/>
                <w:b/>
                <w:bCs/>
                <w:sz w:val="28"/>
                <w:szCs w:val="24"/>
              </w:rPr>
            </w:pPr>
            <w:r w:rsidRPr="00310F2A">
              <w:rPr>
                <w:rFonts w:asciiTheme="minorHAnsi" w:hAnsiTheme="minorHAnsi" w:cstheme="minorHAnsi"/>
                <w:b/>
                <w:bCs/>
                <w:sz w:val="28"/>
                <w:szCs w:val="24"/>
              </w:rPr>
              <w:t xml:space="preserve">Bueno </w:t>
            </w:r>
            <w:r w:rsidRPr="00310F2A">
              <w:rPr>
                <w:rFonts w:asciiTheme="minorHAnsi" w:hAnsiTheme="minorHAnsi" w:cstheme="minorHAnsi"/>
                <w:b/>
                <w:bCs/>
                <w:noProof/>
                <w:sz w:val="28"/>
                <w:szCs w:val="24"/>
              </w:rPr>
              <w:drawing>
                <wp:inline distT="0" distB="0" distL="0" distR="0" wp14:anchorId="5AAE0BA1" wp14:editId="62010278">
                  <wp:extent cx="190500" cy="123825"/>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Pr="00310F2A">
              <w:rPr>
                <w:rFonts w:asciiTheme="minorHAnsi" w:hAnsiTheme="minorHAnsi" w:cstheme="minorHAnsi"/>
                <w:b/>
                <w:bCs/>
                <w:sz w:val="28"/>
                <w:szCs w:val="24"/>
              </w:rPr>
              <w:t xml:space="preserve"> Excelente</w:t>
            </w:r>
            <w:r w:rsidRPr="00310F2A">
              <w:rPr>
                <w:rFonts w:asciiTheme="minorHAnsi" w:hAnsiTheme="minorHAnsi" w:cstheme="minorHAnsi"/>
                <w:b/>
                <w:bCs/>
                <w:noProof/>
                <w:sz w:val="28"/>
                <w:szCs w:val="24"/>
              </w:rPr>
              <w:drawing>
                <wp:inline distT="0" distB="0" distL="0" distR="0" wp14:anchorId="5BC88D69" wp14:editId="37E5CA7D">
                  <wp:extent cx="190500" cy="1238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Pr="00310F2A">
              <w:rPr>
                <w:rFonts w:asciiTheme="minorHAnsi" w:hAnsiTheme="minorHAnsi" w:cstheme="minorHAnsi"/>
                <w:b/>
                <w:bCs/>
                <w:sz w:val="28"/>
                <w:szCs w:val="24"/>
              </w:rPr>
              <w:t xml:space="preserve"> Excepcional </w:t>
            </w:r>
            <w:r w:rsidRPr="00310F2A">
              <w:rPr>
                <w:rFonts w:asciiTheme="minorHAnsi" w:hAnsiTheme="minorHAnsi" w:cstheme="minorHAnsi"/>
                <w:b/>
                <w:bCs/>
                <w:noProof/>
                <w:sz w:val="28"/>
                <w:szCs w:val="24"/>
              </w:rPr>
              <w:drawing>
                <wp:inline distT="0" distB="0" distL="0" distR="0" wp14:anchorId="0595F2FB" wp14:editId="64974B4B">
                  <wp:extent cx="190500" cy="1238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Pr="00310F2A">
              <w:rPr>
                <w:rFonts w:asciiTheme="minorHAnsi" w:hAnsiTheme="minorHAnsi" w:cstheme="minorHAnsi"/>
                <w:b/>
                <w:bCs/>
                <w:noProof/>
                <w:sz w:val="28"/>
                <w:szCs w:val="24"/>
              </w:rPr>
              <w:drawing>
                <wp:inline distT="0" distB="0" distL="0" distR="0" wp14:anchorId="1B305A5C" wp14:editId="2907344B">
                  <wp:extent cx="9525" cy="123825"/>
                  <wp:effectExtent l="0" t="0" r="28575"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123825"/>
                          </a:xfrm>
                          <a:prstGeom prst="rect">
                            <a:avLst/>
                          </a:prstGeom>
                          <a:noFill/>
                          <a:ln>
                            <a:noFill/>
                          </a:ln>
                        </pic:spPr>
                      </pic:pic>
                    </a:graphicData>
                  </a:graphic>
                </wp:inline>
              </w:drawing>
            </w:r>
          </w:p>
        </w:tc>
      </w:tr>
    </w:tbl>
    <w:p w14:paraId="60D79171" w14:textId="2714FBCD" w:rsidR="00314FAC" w:rsidRDefault="00D702CF">
      <w:pPr>
        <w:widowControl w:val="0"/>
        <w:pBdr>
          <w:top w:val="nil"/>
          <w:left w:val="nil"/>
          <w:bottom w:val="nil"/>
          <w:right w:val="nil"/>
          <w:between w:val="nil"/>
        </w:pBdr>
        <w:spacing w:line="276" w:lineRule="auto"/>
        <w:rPr>
          <w:rFonts w:ascii="Arial" w:eastAsia="Arial" w:hAnsi="Arial"/>
          <w:color w:val="000000"/>
          <w:sz w:val="22"/>
          <w:szCs w:val="22"/>
        </w:rPr>
      </w:pPr>
      <w:r>
        <w:rPr>
          <w:noProof/>
        </w:rPr>
        <mc:AlternateContent>
          <mc:Choice Requires="wps">
            <w:drawing>
              <wp:anchor distT="0" distB="0" distL="114300" distR="114300" simplePos="0" relativeHeight="251658240" behindDoc="0" locked="0" layoutInCell="1" hidden="0" allowOverlap="1" wp14:anchorId="2CC53B3F" wp14:editId="3FE0BBFF">
                <wp:simplePos x="0" y="0"/>
                <wp:positionH relativeFrom="column">
                  <wp:posOffset>587375</wp:posOffset>
                </wp:positionH>
                <wp:positionV relativeFrom="paragraph">
                  <wp:posOffset>12065</wp:posOffset>
                </wp:positionV>
                <wp:extent cx="2000250" cy="581025"/>
                <wp:effectExtent l="0" t="0" r="0" b="0"/>
                <wp:wrapNone/>
                <wp:docPr id="5" name="Rectángulo 5"/>
                <wp:cNvGraphicFramePr/>
                <a:graphic xmlns:a="http://schemas.openxmlformats.org/drawingml/2006/main">
                  <a:graphicData uri="http://schemas.microsoft.com/office/word/2010/wordprocessingShape">
                    <wps:wsp>
                      <wps:cNvSpPr/>
                      <wps:spPr>
                        <a:xfrm>
                          <a:off x="0" y="0"/>
                          <a:ext cx="2000250" cy="581025"/>
                        </a:xfrm>
                        <a:prstGeom prst="rect">
                          <a:avLst/>
                        </a:prstGeom>
                        <a:solidFill>
                          <a:srgbClr val="FFFFFF"/>
                        </a:solidFill>
                        <a:ln>
                          <a:noFill/>
                        </a:ln>
                      </wps:spPr>
                      <wps:txbx>
                        <w:txbxContent>
                          <w:p w14:paraId="3F5FD01F" w14:textId="77777777" w:rsidR="00314FAC" w:rsidRDefault="00D16FE9">
                            <w:pPr>
                              <w:textDirection w:val="btLr"/>
                            </w:pPr>
                            <w:r>
                              <w:rPr>
                                <w:rFonts w:ascii="Amerigo BT" w:eastAsia="Amerigo BT" w:hAnsi="Amerigo BT" w:cs="Amerigo BT"/>
                                <w:color w:val="000000"/>
                                <w:sz w:val="16"/>
                              </w:rPr>
                              <w:t>Liceo Andrés Bello A-94</w:t>
                            </w:r>
                          </w:p>
                          <w:p w14:paraId="59C0146B" w14:textId="77777777" w:rsidR="00314FAC" w:rsidRDefault="00D16FE9">
                            <w:pPr>
                              <w:textDirection w:val="btLr"/>
                            </w:pPr>
                            <w:r>
                              <w:rPr>
                                <w:rFonts w:ascii="Amerigo BT" w:eastAsia="Amerigo BT" w:hAnsi="Amerigo BT" w:cs="Amerigo BT"/>
                                <w:color w:val="000000"/>
                                <w:sz w:val="16"/>
                              </w:rPr>
                              <w:t>Coordinación Técnica Pedagógica</w:t>
                            </w:r>
                          </w:p>
                          <w:p w14:paraId="38DC40F0" w14:textId="77777777" w:rsidR="00314FAC" w:rsidRDefault="00D16FE9">
                            <w:pPr>
                              <w:textDirection w:val="btLr"/>
                            </w:pPr>
                            <w:r>
                              <w:rPr>
                                <w:rFonts w:ascii="Amerigo BT" w:eastAsia="Amerigo BT" w:hAnsi="Amerigo BT" w:cs="Amerigo BT"/>
                                <w:color w:val="000000"/>
                                <w:sz w:val="16"/>
                              </w:rPr>
                              <w:t>Departamento de Historia</w:t>
                            </w:r>
                          </w:p>
                          <w:p w14:paraId="74B3F886" w14:textId="77777777" w:rsidR="00314FAC" w:rsidRDefault="00D16FE9">
                            <w:pPr>
                              <w:textDirection w:val="btLr"/>
                            </w:pPr>
                            <w:r>
                              <w:rPr>
                                <w:rFonts w:ascii="Amerigo BT" w:eastAsia="Amerigo BT" w:hAnsi="Amerigo BT" w:cs="Amerigo BT"/>
                                <w:color w:val="000000"/>
                                <w:sz w:val="16"/>
                              </w:rPr>
                              <w:t>Srta. Joana Martínez</w:t>
                            </w:r>
                          </w:p>
                          <w:p w14:paraId="37521581" w14:textId="77777777" w:rsidR="00314FAC" w:rsidRDefault="00314FAC">
                            <w:pPr>
                              <w:textDirection w:val="btLr"/>
                            </w:pPr>
                          </w:p>
                        </w:txbxContent>
                      </wps:txbx>
                      <wps:bodyPr spcFirstLastPara="1" wrap="square" lIns="91425" tIns="45700" rIns="91425" bIns="45700" anchor="t" anchorCtr="0">
                        <a:noAutofit/>
                      </wps:bodyPr>
                    </wps:wsp>
                  </a:graphicData>
                </a:graphic>
              </wp:anchor>
            </w:drawing>
          </mc:Choice>
          <mc:Fallback>
            <w:pict>
              <v:rect w14:anchorId="2CC53B3F" id="Rectángulo 5" o:spid="_x0000_s1026" style="position:absolute;margin-left:46.25pt;margin-top:.95pt;width:157.5pt;height:45.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" stroked="f">
                <v:textbox inset="2.53958mm,1.2694mm,2.53958mm,1.2694mm">
                  <w:txbxContent>
                    <w:p w14:paraId="3F5FD01F" w14:textId="77777777" w:rsidR="00314FAC" w:rsidRDefault="00D16FE9">
                      <w:pPr>
                        <w:textDirection w:val="btLr"/>
                      </w:pPr>
                      <w:r>
                        <w:rPr>
                          <w:rFonts w:ascii="Amerigo BT" w:eastAsia="Amerigo BT" w:hAnsi="Amerigo BT" w:cs="Amerigo BT"/>
                          <w:color w:val="000000"/>
                          <w:sz w:val="16"/>
                        </w:rPr>
                        <w:t>Liceo Andrés Bello A-94</w:t>
                      </w:r>
                    </w:p>
                    <w:p w14:paraId="59C0146B" w14:textId="77777777" w:rsidR="00314FAC" w:rsidRDefault="00D16FE9">
                      <w:pPr>
                        <w:textDirection w:val="btLr"/>
                      </w:pPr>
                      <w:r>
                        <w:rPr>
                          <w:rFonts w:ascii="Amerigo BT" w:eastAsia="Amerigo BT" w:hAnsi="Amerigo BT" w:cs="Amerigo BT"/>
                          <w:color w:val="000000"/>
                          <w:sz w:val="16"/>
                        </w:rPr>
                        <w:t>Coordinación Técnica Pedagógica</w:t>
                      </w:r>
                    </w:p>
                    <w:p w14:paraId="38DC40F0" w14:textId="77777777" w:rsidR="00314FAC" w:rsidRDefault="00D16FE9">
                      <w:pPr>
                        <w:textDirection w:val="btLr"/>
                      </w:pPr>
                      <w:r>
                        <w:rPr>
                          <w:rFonts w:ascii="Amerigo BT" w:eastAsia="Amerigo BT" w:hAnsi="Amerigo BT" w:cs="Amerigo BT"/>
                          <w:color w:val="000000"/>
                          <w:sz w:val="16"/>
                        </w:rPr>
                        <w:t>Departamento de Historia</w:t>
                      </w:r>
                    </w:p>
                    <w:p w14:paraId="74B3F886" w14:textId="77777777" w:rsidR="00314FAC" w:rsidRDefault="00D16FE9">
                      <w:pPr>
                        <w:textDirection w:val="btLr"/>
                      </w:pPr>
                      <w:r>
                        <w:rPr>
                          <w:rFonts w:ascii="Amerigo BT" w:eastAsia="Amerigo BT" w:hAnsi="Amerigo BT" w:cs="Amerigo BT"/>
                          <w:color w:val="000000"/>
                          <w:sz w:val="16"/>
                        </w:rPr>
                        <w:t>Srta. Joana Martínez</w:t>
                      </w:r>
                    </w:p>
                    <w:p w14:paraId="37521581" w14:textId="77777777" w:rsidR="00314FAC" w:rsidRDefault="00314FAC">
                      <w:pPr>
                        <w:textDirection w:val="btLr"/>
                      </w:pPr>
                    </w:p>
                  </w:txbxContent>
                </v:textbox>
              </v:rect>
            </w:pict>
          </mc:Fallback>
        </mc:AlternateContent>
      </w:r>
      <w:r>
        <w:rPr>
          <w:rFonts w:ascii="Arial" w:eastAsia="Arial" w:hAnsi="Arial"/>
          <w:b/>
          <w:noProof/>
        </w:rPr>
        <w:drawing>
          <wp:inline distT="0" distB="0" distL="0" distR="0" wp14:anchorId="215F2B4B" wp14:editId="5B0C8F45">
            <wp:extent cx="466725" cy="561975"/>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66725" cy="561975"/>
                    </a:xfrm>
                    <a:prstGeom prst="rect">
                      <a:avLst/>
                    </a:prstGeom>
                    <a:ln/>
                  </pic:spPr>
                </pic:pic>
              </a:graphicData>
            </a:graphic>
          </wp:inline>
        </w:drawing>
      </w:r>
    </w:p>
    <w:tbl>
      <w:tblPr>
        <w:tblStyle w:val="a"/>
        <w:tblpPr w:leftFromText="141" w:rightFromText="141" w:vertAnchor="text" w:horzAnchor="margin" w:tblpY="257"/>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214"/>
      </w:tblGrid>
      <w:tr w:rsidR="00310F2A" w14:paraId="47D9459C" w14:textId="77777777" w:rsidTr="00310F2A">
        <w:tc>
          <w:tcPr>
            <w:tcW w:w="1129" w:type="dxa"/>
            <w:tcBorders>
              <w:top w:val="single" w:sz="4" w:space="0" w:color="000000"/>
              <w:left w:val="single" w:sz="4" w:space="0" w:color="000000"/>
              <w:bottom w:val="single" w:sz="4" w:space="0" w:color="000000"/>
              <w:right w:val="single" w:sz="4" w:space="0" w:color="000000"/>
            </w:tcBorders>
          </w:tcPr>
          <w:p w14:paraId="52D88F94" w14:textId="77777777" w:rsidR="00310F2A" w:rsidRDefault="00310F2A" w:rsidP="00310F2A">
            <w:pPr>
              <w:jc w:val="both"/>
              <w:rPr>
                <w:rFonts w:ascii="Arial" w:eastAsia="Arial" w:hAnsi="Arial"/>
                <w:b/>
              </w:rPr>
            </w:pPr>
            <w:bookmarkStart w:id="0" w:name="_heading=h.gjdgxs" w:colFirst="0" w:colLast="0"/>
            <w:bookmarkEnd w:id="0"/>
            <w:r>
              <w:rPr>
                <w:rFonts w:ascii="Arial" w:eastAsia="Arial" w:hAnsi="Arial"/>
                <w:b/>
              </w:rPr>
              <w:t>NOMBRE</w:t>
            </w:r>
          </w:p>
        </w:tc>
        <w:tc>
          <w:tcPr>
            <w:tcW w:w="9214" w:type="dxa"/>
            <w:tcBorders>
              <w:top w:val="single" w:sz="4" w:space="0" w:color="000000"/>
              <w:left w:val="single" w:sz="4" w:space="0" w:color="000000"/>
              <w:bottom w:val="single" w:sz="4" w:space="0" w:color="000000"/>
              <w:right w:val="single" w:sz="4" w:space="0" w:color="000000"/>
            </w:tcBorders>
          </w:tcPr>
          <w:p w14:paraId="5908F62F" w14:textId="77777777" w:rsidR="00310F2A" w:rsidRDefault="00310F2A" w:rsidP="00310F2A">
            <w:pPr>
              <w:jc w:val="both"/>
              <w:rPr>
                <w:rFonts w:ascii="Arial" w:eastAsia="Arial" w:hAnsi="Arial"/>
                <w:b/>
              </w:rPr>
            </w:pPr>
          </w:p>
        </w:tc>
      </w:tr>
      <w:tr w:rsidR="00310F2A" w14:paraId="0F4BA18C" w14:textId="77777777" w:rsidTr="00310F2A">
        <w:tc>
          <w:tcPr>
            <w:tcW w:w="1129" w:type="dxa"/>
            <w:tcBorders>
              <w:top w:val="single" w:sz="4" w:space="0" w:color="000000"/>
              <w:left w:val="single" w:sz="4" w:space="0" w:color="000000"/>
              <w:bottom w:val="single" w:sz="4" w:space="0" w:color="000000"/>
              <w:right w:val="single" w:sz="4" w:space="0" w:color="000000"/>
            </w:tcBorders>
          </w:tcPr>
          <w:p w14:paraId="75505805" w14:textId="77777777" w:rsidR="00310F2A" w:rsidRDefault="00310F2A" w:rsidP="00310F2A">
            <w:pPr>
              <w:jc w:val="both"/>
              <w:rPr>
                <w:rFonts w:ascii="Arial" w:eastAsia="Arial" w:hAnsi="Arial"/>
                <w:b/>
              </w:rPr>
            </w:pPr>
            <w:r>
              <w:rPr>
                <w:rFonts w:ascii="Arial" w:eastAsia="Arial" w:hAnsi="Arial"/>
                <w:b/>
              </w:rPr>
              <w:t>CURSO</w:t>
            </w:r>
          </w:p>
        </w:tc>
        <w:tc>
          <w:tcPr>
            <w:tcW w:w="9214" w:type="dxa"/>
            <w:tcBorders>
              <w:top w:val="single" w:sz="4" w:space="0" w:color="000000"/>
              <w:left w:val="single" w:sz="4" w:space="0" w:color="000000"/>
              <w:bottom w:val="single" w:sz="4" w:space="0" w:color="000000"/>
              <w:right w:val="single" w:sz="4" w:space="0" w:color="000000"/>
            </w:tcBorders>
          </w:tcPr>
          <w:p w14:paraId="264DBCAB" w14:textId="77777777" w:rsidR="00310F2A" w:rsidRDefault="00310F2A" w:rsidP="00310F2A">
            <w:pPr>
              <w:jc w:val="both"/>
              <w:rPr>
                <w:rFonts w:ascii="Arial" w:eastAsia="Arial" w:hAnsi="Arial"/>
                <w:b/>
              </w:rPr>
            </w:pPr>
          </w:p>
        </w:tc>
      </w:tr>
    </w:tbl>
    <w:p w14:paraId="6DFC396B" w14:textId="183CDDE6" w:rsidR="00314FAC" w:rsidRDefault="00D16FE9">
      <w:pPr>
        <w:keepNext/>
        <w:spacing w:before="240"/>
        <w:jc w:val="both"/>
        <w:rPr>
          <w:rFonts w:ascii="Arial" w:eastAsia="Arial" w:hAnsi="Arial"/>
          <w:b/>
        </w:rPr>
      </w:pPr>
      <w:r>
        <w:rPr>
          <w:rFonts w:ascii="Arial" w:eastAsia="Arial" w:hAnsi="Arial"/>
        </w:rPr>
        <w:t xml:space="preserve"> </w:t>
      </w:r>
      <w:bookmarkStart w:id="1" w:name="_Hlk49108763"/>
      <w:bookmarkEnd w:id="1"/>
    </w:p>
    <w:p w14:paraId="0033BC34" w14:textId="77777777" w:rsidR="00314FAC" w:rsidRDefault="00D16FE9">
      <w:pPr>
        <w:spacing w:line="259" w:lineRule="auto"/>
        <w:jc w:val="center"/>
        <w:rPr>
          <w:rFonts w:ascii="Arial" w:eastAsia="Arial" w:hAnsi="Arial"/>
          <w:b/>
          <w:u w:val="single"/>
        </w:rPr>
      </w:pPr>
      <w:r>
        <w:rPr>
          <w:rFonts w:ascii="Arial" w:eastAsia="Arial" w:hAnsi="Arial"/>
          <w:b/>
          <w:u w:val="single"/>
        </w:rPr>
        <w:t>MERCANTILISMO Y MONOPOLIO COMERCIAL</w:t>
      </w:r>
    </w:p>
    <w:p w14:paraId="5BC7D3F5" w14:textId="77777777" w:rsidR="00314FAC" w:rsidRDefault="00314FAC">
      <w:pPr>
        <w:spacing w:before="67"/>
        <w:jc w:val="both"/>
        <w:rPr>
          <w:rFonts w:ascii="Arial" w:eastAsia="Arial" w:hAnsi="Arial"/>
          <w:b/>
        </w:rPr>
      </w:pPr>
    </w:p>
    <w:tbl>
      <w:tblPr>
        <w:tblStyle w:val="a0"/>
        <w:tblW w:w="105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8476"/>
      </w:tblGrid>
      <w:tr w:rsidR="00314FAC" w14:paraId="12F7A090" w14:textId="77777777">
        <w:tc>
          <w:tcPr>
            <w:tcW w:w="2122" w:type="dxa"/>
          </w:tcPr>
          <w:p w14:paraId="1C1B3945" w14:textId="77777777" w:rsidR="00314FAC" w:rsidRDefault="00D16FE9">
            <w:pPr>
              <w:spacing w:before="67"/>
              <w:jc w:val="both"/>
              <w:rPr>
                <w:rFonts w:ascii="Arial" w:eastAsia="Arial" w:hAnsi="Arial"/>
                <w:b/>
              </w:rPr>
            </w:pPr>
            <w:r>
              <w:rPr>
                <w:rFonts w:ascii="Arial" w:eastAsia="Arial" w:hAnsi="Arial"/>
                <w:b/>
              </w:rPr>
              <w:t>OBJETIVOS:</w:t>
            </w:r>
          </w:p>
        </w:tc>
        <w:tc>
          <w:tcPr>
            <w:tcW w:w="8476" w:type="dxa"/>
          </w:tcPr>
          <w:p w14:paraId="5B70D711" w14:textId="77777777" w:rsidR="00314FAC" w:rsidRDefault="00D16FE9">
            <w:pPr>
              <w:spacing w:line="235" w:lineRule="auto"/>
              <w:ind w:right="140"/>
              <w:jc w:val="both"/>
              <w:rPr>
                <w:rFonts w:ascii="Arial" w:eastAsia="Arial" w:hAnsi="Arial"/>
                <w:color w:val="1A1A1A"/>
              </w:rPr>
            </w:pPr>
            <w:r>
              <w:rPr>
                <w:rFonts w:ascii="Arial" w:eastAsia="Arial" w:hAnsi="Arial"/>
                <w:sz w:val="22"/>
                <w:szCs w:val="22"/>
              </w:rPr>
              <w:t xml:space="preserve">OA 4: </w:t>
            </w:r>
            <w:r>
              <w:rPr>
                <w:rFonts w:ascii="Arial" w:eastAsia="Arial" w:hAnsi="Arial"/>
                <w:sz w:val="22"/>
                <w:szCs w:val="22"/>
                <w:highlight w:val="white"/>
              </w:rPr>
              <w:t>Caracterizar la economía mercantilista del siglo XVI, considerando fenómenos económicos como la</w:t>
            </w:r>
            <w:r>
              <w:rPr>
                <w:rFonts w:ascii="Arial" w:eastAsia="Arial" w:hAnsi="Arial"/>
                <w:sz w:val="22"/>
                <w:szCs w:val="22"/>
              </w:rPr>
              <w:t xml:space="preserve"> </w:t>
            </w:r>
            <w:r>
              <w:rPr>
                <w:rFonts w:ascii="Arial" w:eastAsia="Arial" w:hAnsi="Arial"/>
                <w:sz w:val="22"/>
                <w:szCs w:val="22"/>
                <w:highlight w:val="white"/>
              </w:rPr>
              <w:t>acumulación y circulación de metales preciosos, la ampliación de rutas comerciales, la expansión mundial de la economía europea, la revolución de los precios y el aumento de la competencia, entre otros.</w:t>
            </w:r>
          </w:p>
        </w:tc>
      </w:tr>
      <w:tr w:rsidR="00314FAC" w14:paraId="3F05E2AA" w14:textId="77777777">
        <w:tc>
          <w:tcPr>
            <w:tcW w:w="2122" w:type="dxa"/>
          </w:tcPr>
          <w:p w14:paraId="1A4F6D50" w14:textId="77777777" w:rsidR="00314FAC" w:rsidRDefault="00D16FE9">
            <w:pPr>
              <w:spacing w:before="67"/>
              <w:jc w:val="both"/>
              <w:rPr>
                <w:rFonts w:ascii="Arial" w:eastAsia="Arial" w:hAnsi="Arial"/>
                <w:b/>
              </w:rPr>
            </w:pPr>
            <w:r>
              <w:rPr>
                <w:rFonts w:ascii="Arial" w:eastAsia="Arial" w:hAnsi="Arial"/>
                <w:b/>
              </w:rPr>
              <w:t>HABILIDADES:</w:t>
            </w:r>
          </w:p>
        </w:tc>
        <w:tc>
          <w:tcPr>
            <w:tcW w:w="8476" w:type="dxa"/>
          </w:tcPr>
          <w:p w14:paraId="74215D51" w14:textId="6C056110" w:rsidR="00314FAC" w:rsidRPr="00D937D6" w:rsidRDefault="00D937D6">
            <w:pPr>
              <w:spacing w:line="235" w:lineRule="auto"/>
              <w:ind w:right="720"/>
              <w:jc w:val="both"/>
              <w:rPr>
                <w:rFonts w:ascii="Arial" w:eastAsia="Arial" w:hAnsi="Arial"/>
                <w:color w:val="1A1A1A"/>
              </w:rPr>
            </w:pPr>
            <w:r w:rsidRPr="00D937D6">
              <w:rPr>
                <w:rFonts w:ascii="Arial" w:eastAsia="Arial" w:hAnsi="Arial"/>
                <w:color w:val="1A1A1A"/>
                <w:sz w:val="22"/>
                <w:szCs w:val="22"/>
              </w:rPr>
              <w:t>Analizar, caracterizar y sintetizar.</w:t>
            </w:r>
          </w:p>
        </w:tc>
      </w:tr>
      <w:tr w:rsidR="00314FAC" w14:paraId="6CC2CB8E" w14:textId="77777777">
        <w:tc>
          <w:tcPr>
            <w:tcW w:w="2122" w:type="dxa"/>
          </w:tcPr>
          <w:p w14:paraId="5FD55F82" w14:textId="77777777" w:rsidR="00314FAC" w:rsidRDefault="00D16FE9">
            <w:pPr>
              <w:spacing w:before="67"/>
              <w:jc w:val="both"/>
              <w:rPr>
                <w:rFonts w:ascii="Arial" w:eastAsia="Arial" w:hAnsi="Arial"/>
                <w:b/>
              </w:rPr>
            </w:pPr>
            <w:r>
              <w:rPr>
                <w:rFonts w:ascii="Arial" w:eastAsia="Arial" w:hAnsi="Arial"/>
                <w:b/>
              </w:rPr>
              <w:t>TIEMPO ESTIMADO</w:t>
            </w:r>
          </w:p>
        </w:tc>
        <w:tc>
          <w:tcPr>
            <w:tcW w:w="8476" w:type="dxa"/>
          </w:tcPr>
          <w:p w14:paraId="17BDF092" w14:textId="77777777" w:rsidR="00314FAC" w:rsidRPr="00D937D6" w:rsidRDefault="00D16FE9">
            <w:pPr>
              <w:spacing w:line="235" w:lineRule="auto"/>
              <w:ind w:right="720"/>
              <w:jc w:val="both"/>
              <w:rPr>
                <w:rFonts w:ascii="Arial" w:eastAsia="Arial" w:hAnsi="Arial"/>
                <w:color w:val="1A1A1A"/>
              </w:rPr>
            </w:pPr>
            <w:r w:rsidRPr="00D937D6">
              <w:rPr>
                <w:rFonts w:ascii="Arial" w:eastAsia="Arial" w:hAnsi="Arial"/>
                <w:color w:val="1A1A1A"/>
              </w:rPr>
              <w:t xml:space="preserve"> 180 minutos</w:t>
            </w:r>
          </w:p>
        </w:tc>
      </w:tr>
    </w:tbl>
    <w:p w14:paraId="08080179" w14:textId="77777777" w:rsidR="00314FAC" w:rsidRDefault="00314FAC">
      <w:pPr>
        <w:spacing w:line="235" w:lineRule="auto"/>
        <w:ind w:right="720"/>
        <w:rPr>
          <w:rFonts w:ascii="Arial" w:eastAsia="Arial" w:hAnsi="Arial"/>
          <w:b/>
        </w:rPr>
      </w:pPr>
    </w:p>
    <w:p w14:paraId="362D2E3D" w14:textId="77777777" w:rsidR="00314FAC" w:rsidRDefault="00D16FE9">
      <w:pPr>
        <w:spacing w:line="235" w:lineRule="auto"/>
        <w:ind w:right="720"/>
        <w:jc w:val="both"/>
        <w:rPr>
          <w:rFonts w:ascii="Arial" w:eastAsia="Arial" w:hAnsi="Arial"/>
          <w:b/>
          <w:sz w:val="22"/>
          <w:szCs w:val="22"/>
          <w:u w:val="single"/>
        </w:rPr>
      </w:pPr>
      <w:r>
        <w:rPr>
          <w:rFonts w:ascii="Arial" w:eastAsia="Arial" w:hAnsi="Arial"/>
          <w:b/>
          <w:sz w:val="22"/>
          <w:szCs w:val="22"/>
          <w:u w:val="single"/>
        </w:rPr>
        <w:t>CONCEPTOS CLAVES</w:t>
      </w:r>
    </w:p>
    <w:p w14:paraId="7E53A53C" w14:textId="77777777" w:rsidR="00314FAC" w:rsidRDefault="00314FAC">
      <w:pPr>
        <w:spacing w:line="235" w:lineRule="auto"/>
        <w:ind w:right="720"/>
        <w:rPr>
          <w:rFonts w:ascii="Arial" w:eastAsia="Arial" w:hAnsi="Arial"/>
          <w:b/>
        </w:rPr>
      </w:pPr>
    </w:p>
    <w:tbl>
      <w:tblPr>
        <w:tblStyle w:val="a1"/>
        <w:tblW w:w="104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30"/>
      </w:tblGrid>
      <w:tr w:rsidR="00314FAC" w14:paraId="10B0228A" w14:textId="77777777">
        <w:tc>
          <w:tcPr>
            <w:tcW w:w="10430" w:type="dxa"/>
          </w:tcPr>
          <w:p w14:paraId="69F6EF26" w14:textId="77777777" w:rsidR="00314FAC" w:rsidRDefault="00D16FE9">
            <w:pPr>
              <w:numPr>
                <w:ilvl w:val="0"/>
                <w:numId w:val="4"/>
              </w:numPr>
              <w:pBdr>
                <w:top w:val="nil"/>
                <w:left w:val="nil"/>
                <w:bottom w:val="nil"/>
                <w:right w:val="nil"/>
                <w:between w:val="nil"/>
              </w:pBdr>
              <w:spacing w:line="235" w:lineRule="auto"/>
              <w:ind w:right="720"/>
              <w:jc w:val="both"/>
              <w:rPr>
                <w:rFonts w:ascii="Arial" w:eastAsia="Arial" w:hAnsi="Arial"/>
                <w:b/>
                <w:color w:val="000000"/>
              </w:rPr>
            </w:pPr>
            <w:r>
              <w:rPr>
                <w:rFonts w:ascii="Arial" w:eastAsia="Arial" w:hAnsi="Arial"/>
                <w:b/>
                <w:color w:val="000000"/>
                <w:sz w:val="22"/>
                <w:szCs w:val="22"/>
              </w:rPr>
              <w:t>Mercantilismo</w:t>
            </w:r>
            <w:r>
              <w:rPr>
                <w:rFonts w:ascii="Arial" w:eastAsia="Arial" w:hAnsi="Arial"/>
                <w:color w:val="000000"/>
                <w:sz w:val="22"/>
                <w:szCs w:val="22"/>
              </w:rPr>
              <w:t xml:space="preserve">: Economía que basa su riqueza en la acumulación de metales preciosos. </w:t>
            </w:r>
          </w:p>
          <w:p w14:paraId="4141647D" w14:textId="77777777" w:rsidR="00314FAC" w:rsidRDefault="00D16FE9">
            <w:pPr>
              <w:numPr>
                <w:ilvl w:val="0"/>
                <w:numId w:val="4"/>
              </w:numPr>
              <w:pBdr>
                <w:top w:val="nil"/>
                <w:left w:val="nil"/>
                <w:bottom w:val="nil"/>
                <w:right w:val="nil"/>
                <w:between w:val="nil"/>
              </w:pBdr>
              <w:spacing w:line="235" w:lineRule="auto"/>
              <w:ind w:right="720"/>
              <w:jc w:val="both"/>
              <w:rPr>
                <w:rFonts w:ascii="Arial" w:eastAsia="Arial" w:hAnsi="Arial"/>
                <w:b/>
                <w:color w:val="000000"/>
              </w:rPr>
            </w:pPr>
            <w:r>
              <w:rPr>
                <w:rFonts w:ascii="Arial" w:eastAsia="Arial" w:hAnsi="Arial"/>
                <w:b/>
                <w:color w:val="000000"/>
                <w:sz w:val="22"/>
                <w:szCs w:val="22"/>
              </w:rPr>
              <w:t>Metales preciosos</w:t>
            </w:r>
            <w:r>
              <w:rPr>
                <w:rFonts w:ascii="Arial" w:eastAsia="Arial" w:hAnsi="Arial"/>
                <w:color w:val="000000"/>
                <w:sz w:val="22"/>
                <w:szCs w:val="22"/>
              </w:rPr>
              <w:t xml:space="preserve">: Metales que tienen un gran valor y que son base de riqueza. Ej.: plata, oro. </w:t>
            </w:r>
          </w:p>
          <w:p w14:paraId="04B8E788" w14:textId="77777777" w:rsidR="00314FAC" w:rsidRDefault="00D16FE9">
            <w:pPr>
              <w:numPr>
                <w:ilvl w:val="0"/>
                <w:numId w:val="4"/>
              </w:numPr>
              <w:pBdr>
                <w:top w:val="nil"/>
                <w:left w:val="nil"/>
                <w:bottom w:val="nil"/>
                <w:right w:val="nil"/>
                <w:between w:val="nil"/>
              </w:pBdr>
              <w:spacing w:line="235" w:lineRule="auto"/>
              <w:ind w:right="720"/>
              <w:jc w:val="both"/>
              <w:rPr>
                <w:rFonts w:ascii="Arial" w:eastAsia="Arial" w:hAnsi="Arial"/>
                <w:b/>
                <w:color w:val="000000"/>
              </w:rPr>
            </w:pPr>
            <w:r>
              <w:rPr>
                <w:rFonts w:ascii="Arial" w:eastAsia="Arial" w:hAnsi="Arial"/>
                <w:b/>
                <w:color w:val="000000"/>
                <w:sz w:val="22"/>
                <w:szCs w:val="22"/>
              </w:rPr>
              <w:t>Exportacione</w:t>
            </w:r>
            <w:r>
              <w:rPr>
                <w:rFonts w:ascii="Arial" w:eastAsia="Arial" w:hAnsi="Arial"/>
                <w:color w:val="000000"/>
                <w:sz w:val="22"/>
                <w:szCs w:val="22"/>
              </w:rPr>
              <w:t xml:space="preserve">s: Venta de productos que realiza un país a otro. Estos productos salen del país de origen hacia el país de destino. </w:t>
            </w:r>
          </w:p>
          <w:p w14:paraId="4496F0E5" w14:textId="77777777" w:rsidR="00314FAC" w:rsidRDefault="00D16FE9">
            <w:pPr>
              <w:numPr>
                <w:ilvl w:val="0"/>
                <w:numId w:val="4"/>
              </w:numPr>
              <w:pBdr>
                <w:top w:val="nil"/>
                <w:left w:val="nil"/>
                <w:bottom w:val="nil"/>
                <w:right w:val="nil"/>
                <w:between w:val="nil"/>
              </w:pBdr>
              <w:spacing w:line="235" w:lineRule="auto"/>
              <w:ind w:right="720"/>
              <w:jc w:val="both"/>
              <w:rPr>
                <w:rFonts w:ascii="Arial" w:eastAsia="Arial" w:hAnsi="Arial"/>
                <w:b/>
                <w:color w:val="000000"/>
              </w:rPr>
            </w:pPr>
            <w:r>
              <w:rPr>
                <w:rFonts w:ascii="Arial" w:eastAsia="Arial" w:hAnsi="Arial"/>
                <w:b/>
                <w:color w:val="000000"/>
                <w:sz w:val="22"/>
                <w:szCs w:val="22"/>
              </w:rPr>
              <w:t>Importaciones</w:t>
            </w:r>
            <w:r>
              <w:rPr>
                <w:rFonts w:ascii="Arial" w:eastAsia="Arial" w:hAnsi="Arial"/>
                <w:color w:val="000000"/>
                <w:sz w:val="22"/>
                <w:szCs w:val="22"/>
              </w:rPr>
              <w:t xml:space="preserve">: Compra de productos provenientes del extranjero. </w:t>
            </w:r>
          </w:p>
          <w:p w14:paraId="6DA46CA3" w14:textId="77777777" w:rsidR="00314FAC" w:rsidRDefault="00D16FE9">
            <w:pPr>
              <w:numPr>
                <w:ilvl w:val="0"/>
                <w:numId w:val="4"/>
              </w:numPr>
              <w:pBdr>
                <w:top w:val="nil"/>
                <w:left w:val="nil"/>
                <w:bottom w:val="nil"/>
                <w:right w:val="nil"/>
                <w:between w:val="nil"/>
              </w:pBdr>
              <w:spacing w:line="235" w:lineRule="auto"/>
              <w:ind w:right="720"/>
              <w:jc w:val="both"/>
              <w:rPr>
                <w:rFonts w:ascii="Arial" w:eastAsia="Arial" w:hAnsi="Arial"/>
                <w:b/>
                <w:color w:val="000000"/>
              </w:rPr>
            </w:pPr>
            <w:r>
              <w:rPr>
                <w:rFonts w:ascii="Arial" w:eastAsia="Arial" w:hAnsi="Arial"/>
                <w:b/>
                <w:color w:val="000000"/>
                <w:sz w:val="22"/>
                <w:szCs w:val="22"/>
              </w:rPr>
              <w:t>Manufactura</w:t>
            </w:r>
            <w:r>
              <w:rPr>
                <w:rFonts w:ascii="Arial" w:eastAsia="Arial" w:hAnsi="Arial"/>
                <w:color w:val="000000"/>
                <w:sz w:val="22"/>
                <w:szCs w:val="22"/>
              </w:rPr>
              <w:t xml:space="preserve">: Proceso de fabricación de un producto que se realiza con las manos o con ayuda de máquinas. </w:t>
            </w:r>
          </w:p>
          <w:p w14:paraId="57E8952F" w14:textId="77777777" w:rsidR="00314FAC" w:rsidRDefault="00D16FE9">
            <w:pPr>
              <w:numPr>
                <w:ilvl w:val="0"/>
                <w:numId w:val="4"/>
              </w:numPr>
              <w:pBdr>
                <w:top w:val="nil"/>
                <w:left w:val="nil"/>
                <w:bottom w:val="nil"/>
                <w:right w:val="nil"/>
                <w:between w:val="nil"/>
              </w:pBdr>
              <w:spacing w:line="235" w:lineRule="auto"/>
              <w:ind w:right="720"/>
              <w:jc w:val="both"/>
              <w:rPr>
                <w:rFonts w:ascii="Arial" w:eastAsia="Arial" w:hAnsi="Arial"/>
                <w:b/>
                <w:color w:val="000000"/>
              </w:rPr>
            </w:pPr>
            <w:r>
              <w:rPr>
                <w:rFonts w:ascii="Arial" w:eastAsia="Arial" w:hAnsi="Arial"/>
                <w:b/>
                <w:color w:val="000000"/>
                <w:sz w:val="22"/>
                <w:szCs w:val="22"/>
              </w:rPr>
              <w:t>Materia prima</w:t>
            </w:r>
            <w:r>
              <w:rPr>
                <w:rFonts w:ascii="Arial" w:eastAsia="Arial" w:hAnsi="Arial"/>
                <w:color w:val="000000"/>
                <w:sz w:val="22"/>
                <w:szCs w:val="22"/>
              </w:rPr>
              <w:t>: Producto natural que es transformado durante un proceso de producción hasta convertirse en un bien de consumo.</w:t>
            </w:r>
          </w:p>
        </w:tc>
      </w:tr>
    </w:tbl>
    <w:p w14:paraId="5029C247" w14:textId="77777777" w:rsidR="00314FAC" w:rsidRDefault="00314FAC">
      <w:pPr>
        <w:spacing w:line="235" w:lineRule="auto"/>
        <w:ind w:right="720"/>
        <w:rPr>
          <w:rFonts w:ascii="Arial" w:eastAsia="Arial" w:hAnsi="Arial"/>
          <w:b/>
        </w:rPr>
      </w:pPr>
    </w:p>
    <w:p w14:paraId="6D0EF5D5" w14:textId="77777777" w:rsidR="00314FAC" w:rsidRDefault="00314FAC">
      <w:pPr>
        <w:spacing w:line="235" w:lineRule="auto"/>
        <w:ind w:right="720"/>
        <w:jc w:val="both"/>
        <w:rPr>
          <w:rFonts w:ascii="Arial" w:eastAsia="Arial" w:hAnsi="Arial"/>
          <w:b/>
          <w:sz w:val="22"/>
          <w:szCs w:val="22"/>
          <w:u w:val="single"/>
        </w:rPr>
      </w:pPr>
    </w:p>
    <w:p w14:paraId="71F9D6A0" w14:textId="77777777" w:rsidR="00314FAC" w:rsidRDefault="00D16FE9">
      <w:pPr>
        <w:spacing w:line="235" w:lineRule="auto"/>
        <w:ind w:right="720"/>
        <w:jc w:val="both"/>
        <w:rPr>
          <w:rFonts w:ascii="Arial" w:eastAsia="Arial" w:hAnsi="Arial"/>
          <w:b/>
          <w:sz w:val="22"/>
          <w:szCs w:val="22"/>
          <w:u w:val="single"/>
        </w:rPr>
      </w:pPr>
      <w:r>
        <w:rPr>
          <w:rFonts w:ascii="Arial" w:eastAsia="Arial" w:hAnsi="Arial"/>
          <w:b/>
          <w:sz w:val="22"/>
          <w:szCs w:val="22"/>
          <w:u w:val="single"/>
        </w:rPr>
        <w:t>EL MERCANTILISMO Y EL MONOPOLIO COMERCIAL</w:t>
      </w:r>
    </w:p>
    <w:p w14:paraId="18ABA7D9" w14:textId="77777777" w:rsidR="00314FAC" w:rsidRDefault="00314FAC">
      <w:pPr>
        <w:spacing w:line="235" w:lineRule="auto"/>
        <w:ind w:right="720"/>
        <w:jc w:val="both"/>
        <w:rPr>
          <w:rFonts w:ascii="Arial" w:eastAsia="Arial" w:hAnsi="Arial"/>
          <w:b/>
          <w:sz w:val="22"/>
          <w:szCs w:val="22"/>
          <w:u w:val="single"/>
        </w:rPr>
      </w:pPr>
    </w:p>
    <w:p w14:paraId="0C52DCB8" w14:textId="77777777" w:rsidR="00314FAC" w:rsidRDefault="00D16FE9">
      <w:pPr>
        <w:spacing w:line="252" w:lineRule="auto"/>
        <w:ind w:right="-283"/>
        <w:jc w:val="both"/>
        <w:rPr>
          <w:rFonts w:ascii="Arial" w:eastAsia="Arial" w:hAnsi="Arial"/>
          <w:sz w:val="22"/>
          <w:szCs w:val="22"/>
        </w:rPr>
      </w:pPr>
      <w:r>
        <w:rPr>
          <w:rFonts w:ascii="Arial" w:eastAsia="Arial" w:hAnsi="Arial"/>
          <w:sz w:val="22"/>
          <w:szCs w:val="22"/>
        </w:rPr>
        <w:t>Conjunto de políticas o ideas económicas que se desarrollaron durante los siglos XVI, XVII y la primera mitad del siglo XVIII en Europa. Considera que la prosperidad de una nación o estado depende del capital que pueda tener y que el volumen global del comercio mundial es inalterable. Se desarrolla en una época en la que la economía europea estaba en la transición del feudalismo al capitalismo.</w:t>
      </w:r>
    </w:p>
    <w:p w14:paraId="61EA2AC0" w14:textId="77777777" w:rsidR="00314FAC" w:rsidRDefault="00D16FE9">
      <w:pPr>
        <w:numPr>
          <w:ilvl w:val="0"/>
          <w:numId w:val="2"/>
        </w:numPr>
        <w:pBdr>
          <w:top w:val="nil"/>
          <w:left w:val="nil"/>
          <w:bottom w:val="nil"/>
          <w:right w:val="nil"/>
          <w:between w:val="nil"/>
        </w:pBdr>
        <w:spacing w:line="252" w:lineRule="auto"/>
        <w:ind w:right="-283"/>
        <w:jc w:val="both"/>
        <w:rPr>
          <w:rFonts w:ascii="Arial" w:eastAsia="Arial" w:hAnsi="Arial"/>
          <w:color w:val="000000"/>
          <w:sz w:val="22"/>
          <w:szCs w:val="22"/>
        </w:rPr>
      </w:pPr>
      <w:r>
        <w:rPr>
          <w:rFonts w:ascii="Arial" w:eastAsia="Arial" w:hAnsi="Arial"/>
          <w:color w:val="000000"/>
          <w:sz w:val="22"/>
          <w:szCs w:val="22"/>
        </w:rPr>
        <w:t>Se caracterizó por una fuerte intervención del Estado en la economía, coincidente con el desarrollo del absolutismo monárquico.</w:t>
      </w:r>
    </w:p>
    <w:p w14:paraId="6F76F285" w14:textId="77777777" w:rsidR="00314FAC" w:rsidRDefault="00D16FE9">
      <w:pPr>
        <w:numPr>
          <w:ilvl w:val="0"/>
          <w:numId w:val="2"/>
        </w:numPr>
        <w:pBdr>
          <w:top w:val="nil"/>
          <w:left w:val="nil"/>
          <w:bottom w:val="nil"/>
          <w:right w:val="nil"/>
          <w:between w:val="nil"/>
        </w:pBdr>
        <w:spacing w:line="252" w:lineRule="auto"/>
        <w:ind w:right="-283"/>
        <w:jc w:val="both"/>
        <w:rPr>
          <w:rFonts w:ascii="Arial" w:eastAsia="Arial" w:hAnsi="Arial"/>
          <w:color w:val="000000"/>
          <w:sz w:val="22"/>
          <w:szCs w:val="22"/>
        </w:rPr>
      </w:pPr>
      <w:r>
        <w:rPr>
          <w:rFonts w:ascii="Arial" w:eastAsia="Arial" w:hAnsi="Arial"/>
          <w:color w:val="000000"/>
          <w:sz w:val="22"/>
          <w:szCs w:val="22"/>
        </w:rPr>
        <w:t>Consistió en una serie de medidas que se centraron en tres ámbitos: las relaciones entre el poder político y la actividad económica; la intervención del Estado en esta última; y el control de la moneda.</w:t>
      </w:r>
    </w:p>
    <w:p w14:paraId="4142D24D" w14:textId="77777777" w:rsidR="00314FAC" w:rsidRDefault="00314FAC">
      <w:pPr>
        <w:spacing w:line="188" w:lineRule="auto"/>
        <w:ind w:right="-283"/>
        <w:rPr>
          <w:rFonts w:ascii="Arial" w:eastAsia="Arial" w:hAnsi="Arial"/>
          <w:sz w:val="22"/>
          <w:szCs w:val="22"/>
        </w:rPr>
      </w:pPr>
    </w:p>
    <w:p w14:paraId="3B8AA2B9" w14:textId="77777777" w:rsidR="00314FAC" w:rsidRDefault="00D16FE9">
      <w:pPr>
        <w:spacing w:line="252" w:lineRule="auto"/>
        <w:ind w:right="-283"/>
        <w:jc w:val="both"/>
        <w:rPr>
          <w:rFonts w:ascii="Arial" w:eastAsia="Arial" w:hAnsi="Arial"/>
          <w:sz w:val="22"/>
          <w:szCs w:val="22"/>
        </w:rPr>
      </w:pPr>
      <w:r>
        <w:rPr>
          <w:rFonts w:ascii="Arial" w:eastAsia="Arial" w:hAnsi="Arial"/>
          <w:sz w:val="22"/>
          <w:szCs w:val="22"/>
        </w:rPr>
        <w:t>Alguno de sus antecedentes son la formación de Estados nacionales, los grandes descubrimientos (que veremos más adelante) y el Renacimiento lo que provoca un mayor desarrollo de las relaciones comerciales y cometaria, provocando el interés de los monarcas europeos para el fortalecimiento de sus Estados.</w:t>
      </w:r>
    </w:p>
    <w:p w14:paraId="50916960" w14:textId="77777777" w:rsidR="00314FAC" w:rsidRDefault="00314FAC">
      <w:pPr>
        <w:spacing w:line="205" w:lineRule="auto"/>
        <w:ind w:right="-283"/>
        <w:rPr>
          <w:rFonts w:ascii="Arial" w:eastAsia="Arial" w:hAnsi="Arial"/>
          <w:sz w:val="22"/>
          <w:szCs w:val="22"/>
        </w:rPr>
      </w:pPr>
    </w:p>
    <w:p w14:paraId="75845D5E" w14:textId="3ABFF6FB" w:rsidR="00314FAC" w:rsidRDefault="00D16FE9">
      <w:pPr>
        <w:spacing w:line="252" w:lineRule="auto"/>
        <w:ind w:right="-283"/>
        <w:jc w:val="both"/>
        <w:rPr>
          <w:rFonts w:ascii="Arial" w:eastAsia="Arial" w:hAnsi="Arial"/>
          <w:sz w:val="22"/>
          <w:szCs w:val="22"/>
        </w:rPr>
      </w:pPr>
      <w:r>
        <w:rPr>
          <w:rFonts w:ascii="Arial" w:eastAsia="Arial" w:hAnsi="Arial"/>
          <w:b/>
          <w:sz w:val="22"/>
          <w:szCs w:val="22"/>
          <w:u w:val="single"/>
        </w:rPr>
        <w:t>CARACTERÍSTICAS</w:t>
      </w:r>
      <w:r>
        <w:rPr>
          <w:rFonts w:ascii="Arial" w:eastAsia="Arial" w:hAnsi="Arial"/>
          <w:sz w:val="22"/>
          <w:szCs w:val="22"/>
        </w:rPr>
        <w:t>: Acumulación de metales preciosos, énfasis en las exportaciones (venta de productos a otros países), impulso al comercio, instituciones reguladoras (que fiscalicen y vigilen las relaciones comerciales entre países y el porcentaje de interés), proteccionismo económico (ideal de proteger el producto nacional) y expansión y monopolio comerciales. Para comprender de mejor forma las características del mercantilismo, te invito a ver el siguiente enlace:</w:t>
      </w:r>
      <w:r w:rsidRPr="00D16FE9">
        <w:rPr>
          <w:rFonts w:ascii="Arial" w:eastAsia="Arial" w:hAnsi="Arial"/>
          <w:sz w:val="24"/>
          <w:szCs w:val="24"/>
        </w:rPr>
        <w:t xml:space="preserve"> </w:t>
      </w:r>
      <w:hyperlink r:id="rId10" w:history="1">
        <w:r w:rsidRPr="00D16FE9">
          <w:rPr>
            <w:rFonts w:ascii="Arial" w:hAnsi="Arial"/>
            <w:color w:val="0000FF"/>
            <w:sz w:val="22"/>
            <w:szCs w:val="22"/>
            <w:u w:val="single"/>
          </w:rPr>
          <w:t>https://www.youtube.com/watch?v=b9W4rMhioWA</w:t>
        </w:r>
      </w:hyperlink>
    </w:p>
    <w:p w14:paraId="71FEC2A7" w14:textId="77777777" w:rsidR="00314FAC" w:rsidRDefault="00314FAC">
      <w:pPr>
        <w:spacing w:line="205" w:lineRule="auto"/>
        <w:ind w:right="-283"/>
        <w:rPr>
          <w:rFonts w:ascii="Arial" w:eastAsia="Arial" w:hAnsi="Arial"/>
          <w:sz w:val="22"/>
          <w:szCs w:val="22"/>
        </w:rPr>
      </w:pPr>
    </w:p>
    <w:p w14:paraId="557E62E6" w14:textId="77777777" w:rsidR="00314FAC" w:rsidRDefault="00D16FE9">
      <w:pPr>
        <w:spacing w:line="288" w:lineRule="auto"/>
        <w:ind w:right="-283"/>
        <w:jc w:val="both"/>
        <w:rPr>
          <w:rFonts w:ascii="Arial" w:eastAsia="Arial" w:hAnsi="Arial"/>
          <w:sz w:val="22"/>
          <w:szCs w:val="22"/>
        </w:rPr>
      </w:pPr>
      <w:r>
        <w:rPr>
          <w:rFonts w:ascii="Arial" w:eastAsia="Arial" w:hAnsi="Arial"/>
          <w:b/>
          <w:sz w:val="22"/>
          <w:szCs w:val="22"/>
          <w:u w:val="single"/>
        </w:rPr>
        <w:t>El monopolio comercial</w:t>
      </w:r>
      <w:r>
        <w:rPr>
          <w:rFonts w:ascii="Arial" w:eastAsia="Arial" w:hAnsi="Arial"/>
          <w:sz w:val="22"/>
          <w:szCs w:val="22"/>
        </w:rPr>
        <w:t xml:space="preserve">: es una situación en donde solo una organización controla todo el comercio con otro país o área geográfica. Cabe señalar que las ventajas del monopolio comercial solo corresponden a una mayor recaudación de parte de los dueños del monopolio, mientras que los comerciantes independientes y también los consumidores son los perjudicados por la falta de </w:t>
      </w:r>
      <w:r>
        <w:rPr>
          <w:rFonts w:ascii="Arial" w:eastAsia="Arial" w:hAnsi="Arial"/>
          <w:b/>
          <w:sz w:val="22"/>
          <w:szCs w:val="22"/>
        </w:rPr>
        <w:t>competencia</w:t>
      </w:r>
      <w:r>
        <w:rPr>
          <w:rFonts w:ascii="Arial" w:eastAsia="Arial" w:hAnsi="Arial"/>
          <w:sz w:val="22"/>
          <w:szCs w:val="22"/>
        </w:rPr>
        <w:t>.</w:t>
      </w:r>
    </w:p>
    <w:p w14:paraId="6CA4F07D" w14:textId="77777777" w:rsidR="00314FAC" w:rsidRDefault="00D16FE9">
      <w:pPr>
        <w:spacing w:line="288" w:lineRule="auto"/>
        <w:ind w:right="-283"/>
        <w:jc w:val="both"/>
        <w:rPr>
          <w:rFonts w:ascii="Arial" w:eastAsia="Arial" w:hAnsi="Arial"/>
          <w:sz w:val="22"/>
          <w:szCs w:val="22"/>
        </w:rPr>
      </w:pPr>
      <w:r>
        <w:rPr>
          <w:rFonts w:ascii="Arial" w:eastAsia="Arial" w:hAnsi="Arial"/>
          <w:sz w:val="22"/>
          <w:szCs w:val="22"/>
        </w:rPr>
        <w:t xml:space="preserve">El caso de España con América: El monopolio comercial </w:t>
      </w:r>
      <w:r>
        <w:rPr>
          <w:rFonts w:ascii="Arial" w:eastAsia="Arial" w:hAnsi="Arial"/>
          <w:b/>
          <w:sz w:val="22"/>
          <w:szCs w:val="22"/>
        </w:rPr>
        <w:t>que impusieron los españoles en</w:t>
      </w:r>
      <w:r>
        <w:rPr>
          <w:rFonts w:ascii="Arial" w:eastAsia="Arial" w:hAnsi="Arial"/>
          <w:sz w:val="22"/>
          <w:szCs w:val="22"/>
        </w:rPr>
        <w:t xml:space="preserve"> </w:t>
      </w:r>
      <w:r>
        <w:rPr>
          <w:rFonts w:ascii="Arial" w:eastAsia="Arial" w:hAnsi="Arial"/>
          <w:b/>
          <w:sz w:val="22"/>
          <w:szCs w:val="22"/>
        </w:rPr>
        <w:t>América colonial fue el que impuso España a sus colonias en América, en virtud del cual los habitantes de América sólo podían comerciar con barcos españoles autorizados, y cualquier transacción con otro país u organización estaba prohibida</w:t>
      </w:r>
      <w:r>
        <w:rPr>
          <w:rFonts w:ascii="Arial" w:eastAsia="Arial" w:hAnsi="Arial"/>
          <w:sz w:val="22"/>
          <w:szCs w:val="22"/>
        </w:rPr>
        <w:t>. La causa de ello</w:t>
      </w:r>
      <w:r>
        <w:rPr>
          <w:rFonts w:ascii="Arial" w:eastAsia="Arial" w:hAnsi="Arial"/>
          <w:b/>
          <w:sz w:val="22"/>
          <w:szCs w:val="22"/>
        </w:rPr>
        <w:t xml:space="preserve"> </w:t>
      </w:r>
      <w:r>
        <w:rPr>
          <w:rFonts w:ascii="Arial" w:eastAsia="Arial" w:hAnsi="Arial"/>
          <w:sz w:val="22"/>
          <w:szCs w:val="22"/>
        </w:rPr>
        <w:t xml:space="preserve">radica en que la Corona buscaba aumentar su riqueza gracias a los metales preciosos (oro y plata) del nuevo mundo y al mercado cautivo que conseguía para sus productos, siempre y cuando lograra mantener un estricto monopolio que obligara a los colonos a comerciar solamente con España. Esta situación fue </w:t>
      </w:r>
      <w:r>
        <w:rPr>
          <w:rFonts w:ascii="Arial" w:eastAsia="Arial" w:hAnsi="Arial"/>
          <w:b/>
          <w:sz w:val="22"/>
          <w:szCs w:val="22"/>
        </w:rPr>
        <w:t>difícil de conseguir, debido al permanente</w:t>
      </w:r>
      <w:r>
        <w:rPr>
          <w:rFonts w:ascii="Arial" w:eastAsia="Arial" w:hAnsi="Arial"/>
          <w:sz w:val="22"/>
          <w:szCs w:val="22"/>
        </w:rPr>
        <w:t xml:space="preserve"> </w:t>
      </w:r>
      <w:r>
        <w:rPr>
          <w:rFonts w:ascii="Arial" w:eastAsia="Arial" w:hAnsi="Arial"/>
          <w:b/>
          <w:sz w:val="22"/>
          <w:szCs w:val="22"/>
        </w:rPr>
        <w:t xml:space="preserve">contrabando de productos </w:t>
      </w:r>
      <w:r>
        <w:rPr>
          <w:rFonts w:ascii="Arial" w:eastAsia="Arial" w:hAnsi="Arial"/>
          <w:sz w:val="22"/>
          <w:szCs w:val="22"/>
        </w:rPr>
        <w:t>provenientes de otras naciones europeas, sobre todo durante el</w:t>
      </w:r>
      <w:r>
        <w:rPr>
          <w:rFonts w:ascii="Arial" w:eastAsia="Arial" w:hAnsi="Arial"/>
          <w:b/>
          <w:sz w:val="22"/>
          <w:szCs w:val="22"/>
        </w:rPr>
        <w:t xml:space="preserve"> </w:t>
      </w:r>
      <w:r>
        <w:rPr>
          <w:rFonts w:ascii="Arial" w:eastAsia="Arial" w:hAnsi="Arial"/>
          <w:sz w:val="22"/>
          <w:szCs w:val="22"/>
        </w:rPr>
        <w:t>siglo XVII.</w:t>
      </w:r>
    </w:p>
    <w:p w14:paraId="0EAACA93" w14:textId="77777777" w:rsidR="00314FAC" w:rsidRDefault="00D16FE9">
      <w:pPr>
        <w:ind w:right="-283"/>
        <w:rPr>
          <w:rFonts w:ascii="Arial" w:eastAsia="Arial" w:hAnsi="Arial"/>
          <w:sz w:val="22"/>
          <w:szCs w:val="22"/>
        </w:rPr>
      </w:pPr>
      <w:r>
        <w:rPr>
          <w:rFonts w:ascii="Arial" w:eastAsia="Arial" w:hAnsi="Arial"/>
          <w:sz w:val="22"/>
          <w:szCs w:val="22"/>
        </w:rPr>
        <w:t>En general, el monopolio comercial español se garantizaba a través de cuatro mecanismos:</w:t>
      </w:r>
    </w:p>
    <w:p w14:paraId="492A10E4" w14:textId="77777777" w:rsidR="00314FAC" w:rsidRDefault="00314FAC">
      <w:pPr>
        <w:ind w:right="-283"/>
        <w:rPr>
          <w:rFonts w:ascii="Arial" w:eastAsia="Arial" w:hAnsi="Arial"/>
          <w:sz w:val="22"/>
          <w:szCs w:val="22"/>
        </w:rPr>
      </w:pPr>
    </w:p>
    <w:p w14:paraId="6DD6CA1A" w14:textId="77777777" w:rsidR="00314FAC" w:rsidRDefault="00D16FE9">
      <w:pPr>
        <w:numPr>
          <w:ilvl w:val="0"/>
          <w:numId w:val="3"/>
        </w:numPr>
        <w:pBdr>
          <w:top w:val="nil"/>
          <w:left w:val="nil"/>
          <w:bottom w:val="nil"/>
          <w:right w:val="nil"/>
          <w:between w:val="nil"/>
        </w:pBdr>
        <w:ind w:right="-283"/>
        <w:rPr>
          <w:rFonts w:ascii="Arial" w:eastAsia="Arial" w:hAnsi="Arial"/>
          <w:color w:val="000000"/>
          <w:sz w:val="22"/>
          <w:szCs w:val="22"/>
        </w:rPr>
      </w:pPr>
      <w:r>
        <w:rPr>
          <w:rFonts w:ascii="Arial" w:eastAsia="Arial" w:hAnsi="Arial"/>
          <w:color w:val="000000"/>
          <w:sz w:val="22"/>
          <w:szCs w:val="22"/>
        </w:rPr>
        <w:lastRenderedPageBreak/>
        <w:t>Control oficial: La Casa de la Contratación (en Sevilla) defendía el monopolio y controlaba los asuntos comerciales con América.</w:t>
      </w:r>
    </w:p>
    <w:p w14:paraId="64142807" w14:textId="77777777" w:rsidR="00314FAC" w:rsidRDefault="00D16FE9">
      <w:pPr>
        <w:numPr>
          <w:ilvl w:val="0"/>
          <w:numId w:val="3"/>
        </w:numPr>
        <w:pBdr>
          <w:top w:val="nil"/>
          <w:left w:val="nil"/>
          <w:bottom w:val="nil"/>
          <w:right w:val="nil"/>
          <w:between w:val="nil"/>
        </w:pBdr>
        <w:ind w:right="-283"/>
        <w:rPr>
          <w:rFonts w:ascii="Arial" w:eastAsia="Arial" w:hAnsi="Arial"/>
          <w:color w:val="000000"/>
          <w:sz w:val="22"/>
          <w:szCs w:val="22"/>
        </w:rPr>
      </w:pPr>
      <w:r>
        <w:rPr>
          <w:rFonts w:ascii="Arial" w:eastAsia="Arial" w:hAnsi="Arial"/>
          <w:color w:val="000000"/>
          <w:sz w:val="22"/>
          <w:szCs w:val="22"/>
        </w:rPr>
        <w:t>Colaboración privada: La Casa de Contratación contó con la colaboración de un gremio de comerciantes, a los que se les dio el privilegio exclusivo de comerciar con América.</w:t>
      </w:r>
    </w:p>
    <w:p w14:paraId="745073A0" w14:textId="77777777" w:rsidR="00314FAC" w:rsidRDefault="00D16FE9">
      <w:pPr>
        <w:numPr>
          <w:ilvl w:val="0"/>
          <w:numId w:val="3"/>
        </w:numPr>
        <w:pBdr>
          <w:top w:val="nil"/>
          <w:left w:val="nil"/>
          <w:bottom w:val="nil"/>
          <w:right w:val="nil"/>
          <w:between w:val="nil"/>
        </w:pBdr>
        <w:ind w:right="-283"/>
        <w:rPr>
          <w:rFonts w:ascii="Arial" w:eastAsia="Arial" w:hAnsi="Arial"/>
          <w:color w:val="000000"/>
          <w:sz w:val="22"/>
          <w:szCs w:val="22"/>
        </w:rPr>
      </w:pPr>
      <w:r>
        <w:rPr>
          <w:rFonts w:ascii="Arial" w:eastAsia="Arial" w:hAnsi="Arial"/>
          <w:color w:val="000000"/>
          <w:sz w:val="22"/>
          <w:szCs w:val="22"/>
        </w:rPr>
        <w:t>Único puerto en España: Se centralizó el comercio en un único puerto, el de Sevilla, lo que facilitaba el control del tráfico y el pago de impuestos.</w:t>
      </w:r>
    </w:p>
    <w:p w14:paraId="59689CC8" w14:textId="5FA820B6" w:rsidR="00D937D6" w:rsidRDefault="00EF3F83" w:rsidP="00D937D6">
      <w:pPr>
        <w:numPr>
          <w:ilvl w:val="0"/>
          <w:numId w:val="3"/>
        </w:numPr>
        <w:pBdr>
          <w:top w:val="nil"/>
          <w:left w:val="nil"/>
          <w:bottom w:val="nil"/>
          <w:right w:val="nil"/>
          <w:between w:val="nil"/>
        </w:pBdr>
        <w:ind w:right="-283"/>
        <w:rPr>
          <w:rFonts w:ascii="Arial" w:eastAsia="Arial" w:hAnsi="Arial"/>
          <w:color w:val="000000"/>
          <w:sz w:val="22"/>
          <w:szCs w:val="22"/>
        </w:rPr>
      </w:pPr>
      <w:r w:rsidRPr="00EF3F83">
        <w:rPr>
          <w:rFonts w:ascii="Arial" w:eastAsia="Arial" w:hAnsi="Arial"/>
          <w:noProof/>
          <w:color w:val="000000"/>
          <w:sz w:val="22"/>
          <w:szCs w:val="22"/>
        </w:rPr>
        <mc:AlternateContent>
          <mc:Choice Requires="wps">
            <w:drawing>
              <wp:anchor distT="45720" distB="45720" distL="114300" distR="114300" simplePos="0" relativeHeight="251661312" behindDoc="0" locked="0" layoutInCell="1" allowOverlap="1" wp14:anchorId="15BE8090" wp14:editId="4D648BDD">
                <wp:simplePos x="0" y="0"/>
                <wp:positionH relativeFrom="margin">
                  <wp:align>right</wp:align>
                </wp:positionH>
                <wp:positionV relativeFrom="paragraph">
                  <wp:posOffset>503555</wp:posOffset>
                </wp:positionV>
                <wp:extent cx="6610350" cy="1404620"/>
                <wp:effectExtent l="0" t="0" r="19050" b="279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404620"/>
                        </a:xfrm>
                        <a:prstGeom prst="rect">
                          <a:avLst/>
                        </a:prstGeom>
                        <a:solidFill>
                          <a:srgbClr val="FFFFFF"/>
                        </a:solidFill>
                        <a:ln w="9525">
                          <a:solidFill>
                            <a:srgbClr val="000000"/>
                          </a:solidFill>
                          <a:miter lim="800000"/>
                          <a:headEnd/>
                          <a:tailEnd/>
                        </a:ln>
                      </wps:spPr>
                      <wps:txbx>
                        <w:txbxContent>
                          <w:p w14:paraId="0C8EC802" w14:textId="0014DBC7" w:rsidR="00EF3F83" w:rsidRDefault="00EF3F83" w:rsidP="00EF3F83">
                            <w:pPr>
                              <w:shd w:val="clear" w:color="auto" w:fill="8EAADB" w:themeFill="accent1" w:themeFillTint="99"/>
                              <w:rPr>
                                <w:rFonts w:ascii="Arial" w:hAnsi="Arial"/>
                                <w:b/>
                                <w:bCs/>
                                <w:sz w:val="22"/>
                                <w:szCs w:val="22"/>
                              </w:rPr>
                            </w:pPr>
                            <w:r w:rsidRPr="00EF3F83">
                              <w:rPr>
                                <w:rFonts w:ascii="Arial" w:hAnsi="Arial"/>
                                <w:b/>
                                <w:bCs/>
                                <w:sz w:val="22"/>
                                <w:szCs w:val="22"/>
                              </w:rPr>
                              <w:t>ACTIVIDAD</w:t>
                            </w:r>
                            <w:r>
                              <w:rPr>
                                <w:rFonts w:ascii="Arial" w:hAnsi="Arial"/>
                                <w:b/>
                                <w:bCs/>
                                <w:sz w:val="22"/>
                                <w:szCs w:val="22"/>
                              </w:rPr>
                              <w:t xml:space="preserve"> I:</w:t>
                            </w:r>
                          </w:p>
                          <w:p w14:paraId="3B400243" w14:textId="693B55BB" w:rsidR="00EF3F83" w:rsidRDefault="00EF3F83" w:rsidP="00EF3F83">
                            <w:pPr>
                              <w:pStyle w:val="Prrafodelista"/>
                              <w:numPr>
                                <w:ilvl w:val="0"/>
                                <w:numId w:val="10"/>
                              </w:numPr>
                              <w:rPr>
                                <w:rFonts w:ascii="Arial" w:hAnsi="Arial"/>
                                <w:b/>
                                <w:bCs/>
                                <w:sz w:val="22"/>
                                <w:szCs w:val="22"/>
                              </w:rPr>
                            </w:pPr>
                            <w:r>
                              <w:rPr>
                                <w:rFonts w:ascii="Arial" w:hAnsi="Arial"/>
                                <w:b/>
                                <w:bCs/>
                                <w:sz w:val="22"/>
                                <w:szCs w:val="22"/>
                              </w:rPr>
                              <w:t>Enumera y explica 3 causas del Mercantilismo.</w:t>
                            </w:r>
                          </w:p>
                          <w:p w14:paraId="2454C6D8" w14:textId="5ECCC7D4" w:rsidR="00EF3F83" w:rsidRDefault="00EF3F83" w:rsidP="00EF3F83">
                            <w:pPr>
                              <w:pStyle w:val="Prrafodelista"/>
                              <w:numPr>
                                <w:ilvl w:val="0"/>
                                <w:numId w:val="10"/>
                              </w:numPr>
                              <w:rPr>
                                <w:rFonts w:ascii="Arial" w:hAnsi="Arial"/>
                                <w:b/>
                                <w:bCs/>
                                <w:sz w:val="22"/>
                                <w:szCs w:val="22"/>
                              </w:rPr>
                            </w:pPr>
                            <w:r>
                              <w:rPr>
                                <w:rFonts w:ascii="Arial" w:hAnsi="Arial"/>
                                <w:b/>
                                <w:bCs/>
                                <w:sz w:val="22"/>
                                <w:szCs w:val="22"/>
                              </w:rPr>
                              <w:t>A partir de lo que ya has leído, más la información que aparece en las páginas 28 y 29 del texto de estudio responde las siguientes preguntas:</w:t>
                            </w:r>
                          </w:p>
                          <w:p w14:paraId="711AF684" w14:textId="065978C6" w:rsidR="00EF3F83" w:rsidRDefault="00EF3F83" w:rsidP="00EF3F83">
                            <w:pPr>
                              <w:pStyle w:val="Prrafodelista"/>
                              <w:numPr>
                                <w:ilvl w:val="0"/>
                                <w:numId w:val="11"/>
                              </w:numPr>
                              <w:rPr>
                                <w:rFonts w:ascii="Arial" w:hAnsi="Arial"/>
                                <w:b/>
                                <w:bCs/>
                                <w:sz w:val="22"/>
                                <w:szCs w:val="22"/>
                              </w:rPr>
                            </w:pPr>
                            <w:r>
                              <w:rPr>
                                <w:rFonts w:ascii="Arial" w:hAnsi="Arial"/>
                                <w:b/>
                                <w:bCs/>
                                <w:sz w:val="22"/>
                                <w:szCs w:val="22"/>
                              </w:rPr>
                              <w:t>Infiere: ¿Qué relación pudo existir entre el absolutismo y el mercantilismo?</w:t>
                            </w:r>
                          </w:p>
                          <w:p w14:paraId="317AE99F" w14:textId="53D4FC98" w:rsidR="00EF3F83" w:rsidRPr="00EF3F83" w:rsidRDefault="00EF3F83" w:rsidP="00EF3F83">
                            <w:pPr>
                              <w:pStyle w:val="Prrafodelista"/>
                              <w:numPr>
                                <w:ilvl w:val="0"/>
                                <w:numId w:val="11"/>
                              </w:numPr>
                              <w:rPr>
                                <w:rFonts w:ascii="Arial" w:hAnsi="Arial"/>
                                <w:b/>
                                <w:bCs/>
                                <w:sz w:val="22"/>
                                <w:szCs w:val="22"/>
                              </w:rPr>
                            </w:pPr>
                            <w:r>
                              <w:rPr>
                                <w:rFonts w:ascii="Arial" w:hAnsi="Arial"/>
                                <w:b/>
                                <w:bCs/>
                                <w:sz w:val="22"/>
                                <w:szCs w:val="22"/>
                              </w:rPr>
                              <w:t>¿De qué forma el mercantilismo favoreció la expansión del comercio internacional entre los siglos XV y XVII?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BE8090" id="_x0000_t202" coordsize="21600,21600" o:spt="202" path="m,l,21600r21600,l21600,xe">
                <v:stroke joinstyle="miter"/>
                <v:path gradientshapeok="t" o:connecttype="rect"/>
              </v:shapetype>
              <v:shape id="Cuadro de texto 2" o:spid="_x0000_s1027" type="#_x0000_t202" style="position:absolute;left:0;text-align:left;margin-left:469.3pt;margin-top:39.65pt;width:520.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">
                <v:textbox style="mso-fit-shape-to-text:t">
                  <w:txbxContent>
                    <w:p w14:paraId="0C8EC802" w14:textId="0014DBC7" w:rsidR="00EF3F83" w:rsidRDefault="00EF3F83" w:rsidP="00EF3F83">
                      <w:pPr>
                        <w:shd w:val="clear" w:color="auto" w:fill="8EAADB" w:themeFill="accent1" w:themeFillTint="99"/>
                        <w:rPr>
                          <w:rFonts w:ascii="Arial" w:hAnsi="Arial"/>
                          <w:b/>
                          <w:bCs/>
                          <w:sz w:val="22"/>
                          <w:szCs w:val="22"/>
                        </w:rPr>
                      </w:pPr>
                      <w:r w:rsidRPr="00EF3F83">
                        <w:rPr>
                          <w:rFonts w:ascii="Arial" w:hAnsi="Arial"/>
                          <w:b/>
                          <w:bCs/>
                          <w:sz w:val="22"/>
                          <w:szCs w:val="22"/>
                        </w:rPr>
                        <w:t>ACTIVIDAD</w:t>
                      </w:r>
                      <w:r>
                        <w:rPr>
                          <w:rFonts w:ascii="Arial" w:hAnsi="Arial"/>
                          <w:b/>
                          <w:bCs/>
                          <w:sz w:val="22"/>
                          <w:szCs w:val="22"/>
                        </w:rPr>
                        <w:t xml:space="preserve"> I:</w:t>
                      </w:r>
                    </w:p>
                    <w:p w14:paraId="3B400243" w14:textId="693B55BB" w:rsidR="00EF3F83" w:rsidRDefault="00EF3F83" w:rsidP="00EF3F83">
                      <w:pPr>
                        <w:pStyle w:val="Prrafodelista"/>
                        <w:numPr>
                          <w:ilvl w:val="0"/>
                          <w:numId w:val="10"/>
                        </w:numPr>
                        <w:rPr>
                          <w:rFonts w:ascii="Arial" w:hAnsi="Arial"/>
                          <w:b/>
                          <w:bCs/>
                          <w:sz w:val="22"/>
                          <w:szCs w:val="22"/>
                        </w:rPr>
                      </w:pPr>
                      <w:r>
                        <w:rPr>
                          <w:rFonts w:ascii="Arial" w:hAnsi="Arial"/>
                          <w:b/>
                          <w:bCs/>
                          <w:sz w:val="22"/>
                          <w:szCs w:val="22"/>
                        </w:rPr>
                        <w:t>Enumera y explica 3 causas del Mercantilismo.</w:t>
                      </w:r>
                    </w:p>
                    <w:p w14:paraId="2454C6D8" w14:textId="5ECCC7D4" w:rsidR="00EF3F83" w:rsidRDefault="00EF3F83" w:rsidP="00EF3F83">
                      <w:pPr>
                        <w:pStyle w:val="Prrafodelista"/>
                        <w:numPr>
                          <w:ilvl w:val="0"/>
                          <w:numId w:val="10"/>
                        </w:numPr>
                        <w:rPr>
                          <w:rFonts w:ascii="Arial" w:hAnsi="Arial"/>
                          <w:b/>
                          <w:bCs/>
                          <w:sz w:val="22"/>
                          <w:szCs w:val="22"/>
                        </w:rPr>
                      </w:pPr>
                      <w:r>
                        <w:rPr>
                          <w:rFonts w:ascii="Arial" w:hAnsi="Arial"/>
                          <w:b/>
                          <w:bCs/>
                          <w:sz w:val="22"/>
                          <w:szCs w:val="22"/>
                        </w:rPr>
                        <w:t>A partir de lo que ya has leído, más la información que aparece en las páginas 28 y 29 del texto de estudio responde las siguientes preguntas:</w:t>
                      </w:r>
                    </w:p>
                    <w:p w14:paraId="711AF684" w14:textId="065978C6" w:rsidR="00EF3F83" w:rsidRDefault="00EF3F83" w:rsidP="00EF3F83">
                      <w:pPr>
                        <w:pStyle w:val="Prrafodelista"/>
                        <w:numPr>
                          <w:ilvl w:val="0"/>
                          <w:numId w:val="11"/>
                        </w:numPr>
                        <w:rPr>
                          <w:rFonts w:ascii="Arial" w:hAnsi="Arial"/>
                          <w:b/>
                          <w:bCs/>
                          <w:sz w:val="22"/>
                          <w:szCs w:val="22"/>
                        </w:rPr>
                      </w:pPr>
                      <w:r>
                        <w:rPr>
                          <w:rFonts w:ascii="Arial" w:hAnsi="Arial"/>
                          <w:b/>
                          <w:bCs/>
                          <w:sz w:val="22"/>
                          <w:szCs w:val="22"/>
                        </w:rPr>
                        <w:t>Infiere: ¿Qué relación pudo existir entre el absolutismo y el mercantilismo?</w:t>
                      </w:r>
                    </w:p>
                    <w:p w14:paraId="317AE99F" w14:textId="53D4FC98" w:rsidR="00EF3F83" w:rsidRPr="00EF3F83" w:rsidRDefault="00EF3F83" w:rsidP="00EF3F83">
                      <w:pPr>
                        <w:pStyle w:val="Prrafodelista"/>
                        <w:numPr>
                          <w:ilvl w:val="0"/>
                          <w:numId w:val="11"/>
                        </w:numPr>
                        <w:rPr>
                          <w:rFonts w:ascii="Arial" w:hAnsi="Arial"/>
                          <w:b/>
                          <w:bCs/>
                          <w:sz w:val="22"/>
                          <w:szCs w:val="22"/>
                        </w:rPr>
                      </w:pPr>
                      <w:r>
                        <w:rPr>
                          <w:rFonts w:ascii="Arial" w:hAnsi="Arial"/>
                          <w:b/>
                          <w:bCs/>
                          <w:sz w:val="22"/>
                          <w:szCs w:val="22"/>
                        </w:rPr>
                        <w:t>¿De qué forma el mercantilismo favoreció la expansión del comercio internacional entre los siglos XV y XVII?</w:t>
                      </w:r>
                    </w:p>
                  </w:txbxContent>
                </v:textbox>
                <w10:wrap type="square" anchorx="margin"/>
              </v:shape>
            </w:pict>
          </mc:Fallback>
        </mc:AlternateContent>
      </w:r>
      <w:r w:rsidR="00D16FE9">
        <w:rPr>
          <w:rFonts w:ascii="Arial" w:eastAsia="Arial" w:hAnsi="Arial"/>
          <w:color w:val="000000"/>
          <w:sz w:val="22"/>
          <w:szCs w:val="22"/>
        </w:rPr>
        <w:t>Navegación protegida: para evitar robos y accidentes, se obligó a que la navegación fuera en convoy, con escolta militar y por rutas fijas.</w:t>
      </w:r>
    </w:p>
    <w:p w14:paraId="4FFBCF77" w14:textId="0A52F0E9" w:rsidR="00EF3F83" w:rsidRDefault="00EF3F83" w:rsidP="00EF3F83">
      <w:pPr>
        <w:pBdr>
          <w:top w:val="nil"/>
          <w:left w:val="nil"/>
          <w:bottom w:val="nil"/>
          <w:right w:val="nil"/>
          <w:between w:val="nil"/>
        </w:pBdr>
        <w:ind w:right="-283"/>
        <w:rPr>
          <w:rFonts w:ascii="Arial" w:eastAsia="Arial" w:hAnsi="Arial"/>
          <w:color w:val="000000"/>
          <w:sz w:val="22"/>
          <w:szCs w:val="22"/>
        </w:rPr>
      </w:pPr>
    </w:p>
    <w:p w14:paraId="63677035" w14:textId="77777777" w:rsidR="00314FAC" w:rsidRDefault="00D16FE9">
      <w:pPr>
        <w:ind w:right="-283"/>
        <w:rPr>
          <w:rFonts w:ascii="Arial" w:eastAsia="Arial" w:hAnsi="Arial"/>
          <w:b/>
          <w:sz w:val="22"/>
          <w:szCs w:val="22"/>
          <w:u w:val="single"/>
        </w:rPr>
      </w:pPr>
      <w:r>
        <w:rPr>
          <w:rFonts w:ascii="Arial" w:eastAsia="Arial" w:hAnsi="Arial"/>
          <w:b/>
          <w:sz w:val="22"/>
          <w:szCs w:val="22"/>
          <w:u w:val="single"/>
        </w:rPr>
        <w:t>AVANCES TECNOLÓGICOS:</w:t>
      </w:r>
    </w:p>
    <w:p w14:paraId="12489AA4" w14:textId="77777777" w:rsidR="00314FAC" w:rsidRDefault="00314FAC">
      <w:pPr>
        <w:ind w:right="-283"/>
        <w:rPr>
          <w:rFonts w:ascii="Arial" w:eastAsia="Arial" w:hAnsi="Arial"/>
          <w:b/>
          <w:sz w:val="22"/>
          <w:szCs w:val="22"/>
          <w:u w:val="single"/>
        </w:rPr>
      </w:pPr>
    </w:p>
    <w:p w14:paraId="066142F3" w14:textId="77777777" w:rsidR="00314FAC" w:rsidRDefault="00D16FE9">
      <w:pPr>
        <w:spacing w:line="276" w:lineRule="auto"/>
        <w:ind w:left="260" w:right="-283"/>
        <w:jc w:val="both"/>
        <w:rPr>
          <w:rFonts w:ascii="Arial" w:eastAsia="Arial" w:hAnsi="Arial"/>
          <w:b/>
          <w:sz w:val="22"/>
          <w:szCs w:val="22"/>
        </w:rPr>
      </w:pPr>
      <w:r>
        <w:rPr>
          <w:rFonts w:ascii="Arial" w:eastAsia="Arial" w:hAnsi="Arial"/>
          <w:b/>
          <w:sz w:val="22"/>
          <w:szCs w:val="22"/>
          <w:u w:val="single"/>
        </w:rPr>
        <w:t>Causas</w:t>
      </w:r>
      <w:r>
        <w:rPr>
          <w:rFonts w:ascii="Arial" w:eastAsia="Arial" w:hAnsi="Arial"/>
          <w:sz w:val="22"/>
          <w:szCs w:val="22"/>
        </w:rPr>
        <w:t xml:space="preserve">: Durante el siglo XV España se unifica en el matrimonio de la reina de Castilla Isabel con el heredero al trono de Aragón, Fernando, por lo que terminó por provocar que España fuera una de las más fuertes potencias. Durante los últimos siglos de la Edad Media, Europa se había enriquecido por medio del comercio con Oriente desarrollando rutas comerciales y un aumento en la demanda de productos de lujo como lo eran los jades, telas, inciensos, perfumes y especias como la canela, pimienta, y clavos de olor. Pero con el avance árabe estas rutas fueron clausuradas y se originó la necesidad de buscar nuevas rutas comerciales que se realizaron gracias a los avances tecnológicos de la época: </w:t>
      </w:r>
      <w:r>
        <w:rPr>
          <w:rFonts w:ascii="Arial" w:eastAsia="Arial" w:hAnsi="Arial"/>
          <w:b/>
          <w:sz w:val="22"/>
          <w:szCs w:val="22"/>
        </w:rPr>
        <w:t>Instrumentos de navegación:</w:t>
      </w:r>
    </w:p>
    <w:p w14:paraId="5C520EAF" w14:textId="77777777" w:rsidR="00314FAC" w:rsidRDefault="00D16FE9">
      <w:pPr>
        <w:numPr>
          <w:ilvl w:val="0"/>
          <w:numId w:val="7"/>
        </w:numPr>
        <w:pBdr>
          <w:top w:val="nil"/>
          <w:left w:val="nil"/>
          <w:bottom w:val="nil"/>
          <w:right w:val="nil"/>
          <w:between w:val="nil"/>
        </w:pBdr>
        <w:spacing w:line="276" w:lineRule="auto"/>
        <w:ind w:right="-283"/>
        <w:jc w:val="both"/>
        <w:rPr>
          <w:rFonts w:ascii="Arial" w:eastAsia="Arial" w:hAnsi="Arial"/>
          <w:color w:val="000000"/>
          <w:sz w:val="22"/>
          <w:szCs w:val="22"/>
        </w:rPr>
      </w:pPr>
      <w:r>
        <w:rPr>
          <w:rFonts w:ascii="Arial" w:eastAsia="Arial" w:hAnsi="Arial"/>
          <w:color w:val="000000"/>
          <w:sz w:val="22"/>
          <w:szCs w:val="22"/>
        </w:rPr>
        <w:t>Astrolabio: Instrumento de navegación usado para orientarse que permite determinar la altura de un astro y deducir, según esta, la hora y la latitud.</w:t>
      </w:r>
    </w:p>
    <w:p w14:paraId="530A486F" w14:textId="77777777" w:rsidR="00314FAC" w:rsidRDefault="00D16FE9">
      <w:pPr>
        <w:numPr>
          <w:ilvl w:val="0"/>
          <w:numId w:val="7"/>
        </w:numPr>
        <w:pBdr>
          <w:top w:val="nil"/>
          <w:left w:val="nil"/>
          <w:bottom w:val="nil"/>
          <w:right w:val="nil"/>
          <w:between w:val="nil"/>
        </w:pBdr>
        <w:spacing w:line="276" w:lineRule="auto"/>
        <w:ind w:right="-283"/>
        <w:jc w:val="both"/>
        <w:rPr>
          <w:rFonts w:ascii="Arial" w:eastAsia="Arial" w:hAnsi="Arial"/>
          <w:color w:val="000000"/>
          <w:sz w:val="22"/>
          <w:szCs w:val="22"/>
        </w:rPr>
      </w:pPr>
      <w:r>
        <w:rPr>
          <w:rFonts w:ascii="Arial" w:eastAsia="Arial" w:hAnsi="Arial"/>
          <w:color w:val="000000"/>
          <w:sz w:val="22"/>
          <w:szCs w:val="22"/>
        </w:rPr>
        <w:t>Brújula: Instrumento para orientarse que consiste en una caja cuyo fondo representa la rosa de los vientos y en la cual hay una aguja imantada que gira libremente sobre un eje y que señala siempre el norte magnético; para determinar cualquier dirección del horizonte se debe hacer coincidir la aguja con la línea que marca el Norte en la rosa.</w:t>
      </w:r>
    </w:p>
    <w:p w14:paraId="4C89A3A3" w14:textId="77777777" w:rsidR="00314FAC" w:rsidRDefault="00D16FE9">
      <w:pPr>
        <w:numPr>
          <w:ilvl w:val="0"/>
          <w:numId w:val="7"/>
        </w:numPr>
        <w:pBdr>
          <w:top w:val="nil"/>
          <w:left w:val="nil"/>
          <w:bottom w:val="nil"/>
          <w:right w:val="nil"/>
          <w:between w:val="nil"/>
        </w:pBdr>
        <w:spacing w:line="276" w:lineRule="auto"/>
        <w:ind w:right="-283"/>
        <w:jc w:val="both"/>
        <w:rPr>
          <w:rFonts w:ascii="Arial" w:eastAsia="Arial" w:hAnsi="Arial"/>
          <w:color w:val="000000"/>
          <w:sz w:val="22"/>
          <w:szCs w:val="22"/>
        </w:rPr>
      </w:pPr>
      <w:r>
        <w:rPr>
          <w:rFonts w:ascii="Arial" w:eastAsia="Arial" w:hAnsi="Arial"/>
          <w:color w:val="000000"/>
          <w:sz w:val="22"/>
          <w:szCs w:val="22"/>
        </w:rPr>
        <w:t>Manivela: Pieza mecánica, generalmente de hierro, con forma de ángulo recto, que, al darle movimiento rotatorio con la mano, hace girar un eje y pone en funcionamiento un motor o mecanismo.</w:t>
      </w:r>
    </w:p>
    <w:p w14:paraId="575791D5" w14:textId="77777777" w:rsidR="00314FAC" w:rsidRDefault="00D16FE9">
      <w:pPr>
        <w:numPr>
          <w:ilvl w:val="0"/>
          <w:numId w:val="7"/>
        </w:numPr>
        <w:pBdr>
          <w:top w:val="nil"/>
          <w:left w:val="nil"/>
          <w:bottom w:val="nil"/>
          <w:right w:val="nil"/>
          <w:between w:val="nil"/>
        </w:pBdr>
        <w:spacing w:line="276" w:lineRule="auto"/>
        <w:ind w:right="-283"/>
        <w:jc w:val="both"/>
        <w:rPr>
          <w:rFonts w:ascii="Arial" w:eastAsia="Arial" w:hAnsi="Arial"/>
          <w:color w:val="000000"/>
          <w:sz w:val="22"/>
          <w:szCs w:val="22"/>
        </w:rPr>
      </w:pPr>
      <w:r>
        <w:rPr>
          <w:rFonts w:ascii="Arial" w:eastAsia="Arial" w:hAnsi="Arial"/>
          <w:color w:val="000000"/>
          <w:sz w:val="22"/>
          <w:szCs w:val="22"/>
        </w:rPr>
        <w:t>Cartografía (mapas).</w:t>
      </w:r>
    </w:p>
    <w:p w14:paraId="55828E9D" w14:textId="77777777" w:rsidR="00314FAC" w:rsidRDefault="00D16FE9">
      <w:pPr>
        <w:numPr>
          <w:ilvl w:val="0"/>
          <w:numId w:val="7"/>
        </w:numPr>
        <w:pBdr>
          <w:top w:val="nil"/>
          <w:left w:val="nil"/>
          <w:bottom w:val="nil"/>
          <w:right w:val="nil"/>
          <w:between w:val="nil"/>
        </w:pBdr>
        <w:spacing w:line="276" w:lineRule="auto"/>
        <w:ind w:right="-283"/>
        <w:jc w:val="both"/>
        <w:rPr>
          <w:rFonts w:ascii="Arial" w:eastAsia="Arial" w:hAnsi="Arial"/>
          <w:color w:val="000000"/>
          <w:sz w:val="22"/>
          <w:szCs w:val="22"/>
        </w:rPr>
      </w:pPr>
      <w:r>
        <w:rPr>
          <w:rFonts w:ascii="Arial" w:eastAsia="Arial" w:hAnsi="Arial"/>
          <w:color w:val="000000"/>
          <w:sz w:val="22"/>
          <w:szCs w:val="22"/>
        </w:rPr>
        <w:t>Timón</w:t>
      </w:r>
    </w:p>
    <w:p w14:paraId="0CA60F01" w14:textId="77777777" w:rsidR="00314FAC" w:rsidRDefault="00D16FE9">
      <w:pPr>
        <w:numPr>
          <w:ilvl w:val="0"/>
          <w:numId w:val="7"/>
        </w:numPr>
        <w:pBdr>
          <w:top w:val="nil"/>
          <w:left w:val="nil"/>
          <w:bottom w:val="nil"/>
          <w:right w:val="nil"/>
          <w:between w:val="nil"/>
        </w:pBdr>
        <w:spacing w:line="276" w:lineRule="auto"/>
        <w:ind w:right="-283"/>
        <w:jc w:val="both"/>
        <w:rPr>
          <w:rFonts w:ascii="Arial" w:eastAsia="Arial" w:hAnsi="Arial"/>
          <w:color w:val="000000"/>
          <w:sz w:val="22"/>
          <w:szCs w:val="22"/>
        </w:rPr>
      </w:pPr>
      <w:r>
        <w:rPr>
          <w:rFonts w:ascii="Arial" w:eastAsia="Arial" w:hAnsi="Arial"/>
          <w:color w:val="000000"/>
          <w:sz w:val="22"/>
          <w:szCs w:val="22"/>
        </w:rPr>
        <w:t>Carabela: Nave alta y fuerte apropiada para la navegación de altura en el atlántico.</w:t>
      </w:r>
    </w:p>
    <w:p w14:paraId="599A5767" w14:textId="77777777" w:rsidR="00314FAC" w:rsidRDefault="00D16FE9">
      <w:pPr>
        <w:pBdr>
          <w:top w:val="nil"/>
          <w:left w:val="nil"/>
          <w:bottom w:val="nil"/>
          <w:right w:val="nil"/>
          <w:between w:val="nil"/>
        </w:pBdr>
        <w:spacing w:line="276" w:lineRule="auto"/>
        <w:ind w:right="-283"/>
        <w:jc w:val="both"/>
        <w:rPr>
          <w:rFonts w:ascii="Arial" w:eastAsia="Arial" w:hAnsi="Arial"/>
          <w:b/>
          <w:sz w:val="22"/>
          <w:szCs w:val="22"/>
          <w:u w:val="single"/>
        </w:rPr>
      </w:pPr>
      <w:r>
        <w:rPr>
          <w:rFonts w:ascii="Arial" w:eastAsia="Arial" w:hAnsi="Arial"/>
          <w:b/>
          <w:sz w:val="22"/>
          <w:szCs w:val="22"/>
          <w:u w:val="single"/>
        </w:rPr>
        <w:t>VIAJES DE DESCUBRIMIENTO:</w:t>
      </w:r>
    </w:p>
    <w:p w14:paraId="1117F38C" w14:textId="77777777" w:rsidR="00314FAC" w:rsidRDefault="00D16FE9">
      <w:pPr>
        <w:spacing w:line="276" w:lineRule="auto"/>
        <w:ind w:right="-283"/>
        <w:jc w:val="center"/>
        <w:rPr>
          <w:rFonts w:ascii="Arial" w:eastAsia="Arial" w:hAnsi="Arial"/>
          <w:b/>
          <w:sz w:val="22"/>
          <w:szCs w:val="22"/>
          <w:u w:val="single"/>
        </w:rPr>
      </w:pPr>
      <w:r>
        <w:rPr>
          <w:rFonts w:ascii="Arial" w:eastAsia="Arial" w:hAnsi="Arial"/>
          <w:noProof/>
          <w:sz w:val="22"/>
          <w:szCs w:val="22"/>
        </w:rPr>
        <w:drawing>
          <wp:inline distT="0" distB="0" distL="0" distR="0" wp14:anchorId="07FE7963" wp14:editId="48837A18">
            <wp:extent cx="4805916" cy="2698202"/>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4805916" cy="2698202"/>
                    </a:xfrm>
                    <a:prstGeom prst="rect">
                      <a:avLst/>
                    </a:prstGeom>
                    <a:ln/>
                  </pic:spPr>
                </pic:pic>
              </a:graphicData>
            </a:graphic>
          </wp:inline>
        </w:drawing>
      </w:r>
    </w:p>
    <w:p w14:paraId="5EE6EF44" w14:textId="77777777" w:rsidR="00314FAC" w:rsidRDefault="00D16FE9">
      <w:pPr>
        <w:spacing w:line="242" w:lineRule="auto"/>
        <w:ind w:left="460" w:right="-283"/>
        <w:jc w:val="both"/>
        <w:rPr>
          <w:rFonts w:ascii="Arial" w:eastAsia="Arial" w:hAnsi="Arial"/>
          <w:sz w:val="22"/>
          <w:szCs w:val="22"/>
        </w:rPr>
      </w:pPr>
      <w:r>
        <w:rPr>
          <w:rFonts w:ascii="Arial" w:eastAsia="Arial" w:hAnsi="Arial"/>
          <w:sz w:val="22"/>
          <w:szCs w:val="22"/>
        </w:rPr>
        <w:t>Como vimos en la época renacentista se generaron varios descubrimientos científicos como lo fueron la brújula, las carabelas, una nueva cartografía entre otros. Esto originó que varios navegantes de las potencias de España y Portugal quisieran emprender nuevos rumbos para buscar rutas comerciales que se vieron debilitadas por el bloqueo árabe. Cada conquistador que nacía en esta época tenía la esperanza que este nuevo mundo les entregara la fama y fortuna que buscaban: nuevas riquezas que no poseían en sus hogares y la posibilidad de ser recordados y trascender.</w:t>
      </w:r>
    </w:p>
    <w:p w14:paraId="5C75E063" w14:textId="77777777" w:rsidR="00314FAC" w:rsidRDefault="00314FAC">
      <w:pPr>
        <w:spacing w:line="217" w:lineRule="auto"/>
        <w:ind w:right="-283"/>
        <w:rPr>
          <w:rFonts w:ascii="Arial" w:eastAsia="Arial" w:hAnsi="Arial"/>
          <w:sz w:val="22"/>
          <w:szCs w:val="22"/>
        </w:rPr>
      </w:pPr>
    </w:p>
    <w:p w14:paraId="312E2A41" w14:textId="77777777" w:rsidR="00314FAC" w:rsidRDefault="00D16FE9">
      <w:pPr>
        <w:spacing w:line="252" w:lineRule="auto"/>
        <w:ind w:left="460" w:right="-283"/>
        <w:jc w:val="both"/>
        <w:rPr>
          <w:rFonts w:ascii="Arial" w:eastAsia="Arial" w:hAnsi="Arial"/>
          <w:sz w:val="22"/>
          <w:szCs w:val="22"/>
        </w:rPr>
      </w:pPr>
      <w:r>
        <w:rPr>
          <w:rFonts w:ascii="Arial" w:eastAsia="Arial" w:hAnsi="Arial"/>
          <w:sz w:val="22"/>
          <w:szCs w:val="22"/>
        </w:rPr>
        <w:t xml:space="preserve">Cristóbal Colón, Vasco Núñez de Balboa, Hernando de Magallanes, Sebastián Elcano, Bartolomé Díaz y Vasco de Gama fueron algunos nombres que se recuerdan hasta el día de hoy gracias a sus descubrimientos. Te invito a que accedas al siguiente enlace para ver que nuevas rutas descubrieron: </w:t>
      </w:r>
      <w:r w:rsidRPr="00EF3F83">
        <w:rPr>
          <w:rFonts w:ascii="Arial" w:eastAsia="Arial" w:hAnsi="Arial"/>
          <w:color w:val="0000FF"/>
          <w:sz w:val="22"/>
          <w:szCs w:val="22"/>
          <w:u w:val="single"/>
        </w:rPr>
        <w:t>https://www.youtube.com/watch?v=xwgoYA4VPio</w:t>
      </w:r>
    </w:p>
    <w:p w14:paraId="5317D5DB" w14:textId="77777777" w:rsidR="00314FAC" w:rsidRDefault="00314FAC">
      <w:pPr>
        <w:spacing w:line="320" w:lineRule="auto"/>
        <w:ind w:right="-283"/>
        <w:rPr>
          <w:rFonts w:ascii="Arial" w:eastAsia="Arial" w:hAnsi="Arial"/>
          <w:sz w:val="22"/>
          <w:szCs w:val="22"/>
        </w:rPr>
      </w:pPr>
    </w:p>
    <w:p w14:paraId="7F357D28" w14:textId="534DC80A" w:rsidR="00314FAC" w:rsidRPr="00D16FE9" w:rsidRDefault="00EF3F83" w:rsidP="00D16FE9">
      <w:pPr>
        <w:spacing w:line="244" w:lineRule="auto"/>
        <w:ind w:left="460" w:right="-283"/>
        <w:jc w:val="both"/>
        <w:rPr>
          <w:rFonts w:ascii="Arial" w:eastAsia="Arial" w:hAnsi="Arial"/>
          <w:sz w:val="22"/>
          <w:szCs w:val="22"/>
        </w:rPr>
      </w:pPr>
      <w:r w:rsidRPr="00EF3F83">
        <w:rPr>
          <w:rFonts w:ascii="Arial" w:eastAsia="Arial" w:hAnsi="Arial"/>
          <w:noProof/>
          <w:sz w:val="22"/>
          <w:szCs w:val="22"/>
        </w:rPr>
        <mc:AlternateContent>
          <mc:Choice Requires="wps">
            <w:drawing>
              <wp:anchor distT="45720" distB="45720" distL="114300" distR="114300" simplePos="0" relativeHeight="251663360" behindDoc="0" locked="0" layoutInCell="1" allowOverlap="1" wp14:anchorId="2F4C5AEC" wp14:editId="54C4F0F7">
                <wp:simplePos x="0" y="0"/>
                <wp:positionH relativeFrom="margin">
                  <wp:posOffset>-114300</wp:posOffset>
                </wp:positionH>
                <wp:positionV relativeFrom="paragraph">
                  <wp:posOffset>993775</wp:posOffset>
                </wp:positionV>
                <wp:extent cx="6810375" cy="609600"/>
                <wp:effectExtent l="0" t="0" r="28575" b="2857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609600"/>
                        </a:xfrm>
                        <a:prstGeom prst="rect">
                          <a:avLst/>
                        </a:prstGeom>
                        <a:solidFill>
                          <a:srgbClr val="FFFFFF"/>
                        </a:solidFill>
                        <a:ln w="9525">
                          <a:solidFill>
                            <a:srgbClr val="000000"/>
                          </a:solidFill>
                          <a:miter lim="800000"/>
                          <a:headEnd/>
                          <a:tailEnd/>
                        </a:ln>
                      </wps:spPr>
                      <wps:txbx>
                        <w:txbxContent>
                          <w:p w14:paraId="656BFFB7" w14:textId="1CA95FBC" w:rsidR="00EF3F83" w:rsidRDefault="00D16FE9" w:rsidP="00D16FE9">
                            <w:pPr>
                              <w:shd w:val="clear" w:color="auto" w:fill="8EAADB" w:themeFill="accent1" w:themeFillTint="99"/>
                              <w:rPr>
                                <w:rFonts w:ascii="Arial" w:hAnsi="Arial"/>
                                <w:b/>
                                <w:bCs/>
                                <w:sz w:val="22"/>
                                <w:szCs w:val="22"/>
                                <w:lang w:val="es-CL"/>
                              </w:rPr>
                            </w:pPr>
                            <w:r w:rsidRPr="00D16FE9">
                              <w:rPr>
                                <w:rFonts w:ascii="Arial" w:hAnsi="Arial"/>
                                <w:b/>
                                <w:bCs/>
                                <w:sz w:val="22"/>
                                <w:szCs w:val="22"/>
                                <w:lang w:val="es-CL"/>
                              </w:rPr>
                              <w:t>ACTIVIDAD II</w:t>
                            </w:r>
                          </w:p>
                          <w:p w14:paraId="28CA7C2D" w14:textId="7E490B91" w:rsidR="00D16FE9" w:rsidRDefault="00D16FE9">
                            <w:pPr>
                              <w:rPr>
                                <w:rFonts w:ascii="Arial" w:hAnsi="Arial"/>
                                <w:b/>
                                <w:bCs/>
                                <w:sz w:val="22"/>
                                <w:szCs w:val="22"/>
                                <w:lang w:val="es-CL"/>
                              </w:rPr>
                            </w:pPr>
                            <w:r>
                              <w:rPr>
                                <w:rFonts w:ascii="Arial" w:hAnsi="Arial"/>
                                <w:b/>
                                <w:bCs/>
                                <w:sz w:val="22"/>
                                <w:szCs w:val="22"/>
                                <w:lang w:val="es-CL"/>
                              </w:rPr>
                              <w:t>Luego de haber leído la información sobre los viajes de descubrimiento y avances tecnológicos, te invitamos a crear un cómic.</w:t>
                            </w:r>
                          </w:p>
                          <w:p w14:paraId="5EA08145" w14:textId="77777777" w:rsidR="00D16FE9" w:rsidRPr="00D16FE9" w:rsidRDefault="00D16FE9">
                            <w:pPr>
                              <w:rPr>
                                <w:rFonts w:ascii="Arial" w:hAnsi="Arial"/>
                                <w:b/>
                                <w:bCs/>
                                <w:sz w:val="22"/>
                                <w:szCs w:val="22"/>
                                <w:lang w:val="es-C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C5AEC" id="_x0000_s1028" type="#_x0000_t202" style="position:absolute;left:0;text-align:left;margin-left:-9pt;margin-top:78.25pt;width:536.25pt;height:4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">
                <v:textbox>
                  <w:txbxContent>
                    <w:p w14:paraId="656BFFB7" w14:textId="1CA95FBC" w:rsidR="00EF3F83" w:rsidRDefault="00D16FE9" w:rsidP="00D16FE9">
                      <w:pPr>
                        <w:shd w:val="clear" w:color="auto" w:fill="8EAADB" w:themeFill="accent1" w:themeFillTint="99"/>
                        <w:rPr>
                          <w:rFonts w:ascii="Arial" w:hAnsi="Arial"/>
                          <w:b/>
                          <w:bCs/>
                          <w:sz w:val="22"/>
                          <w:szCs w:val="22"/>
                          <w:lang w:val="es-CL"/>
                        </w:rPr>
                      </w:pPr>
                      <w:r w:rsidRPr="00D16FE9">
                        <w:rPr>
                          <w:rFonts w:ascii="Arial" w:hAnsi="Arial"/>
                          <w:b/>
                          <w:bCs/>
                          <w:sz w:val="22"/>
                          <w:szCs w:val="22"/>
                          <w:lang w:val="es-CL"/>
                        </w:rPr>
                        <w:t>ACTIVIDAD II</w:t>
                      </w:r>
                    </w:p>
                    <w:p w14:paraId="28CA7C2D" w14:textId="7E490B91" w:rsidR="00D16FE9" w:rsidRDefault="00D16FE9">
                      <w:pPr>
                        <w:rPr>
                          <w:rFonts w:ascii="Arial" w:hAnsi="Arial"/>
                          <w:b/>
                          <w:bCs/>
                          <w:sz w:val="22"/>
                          <w:szCs w:val="22"/>
                          <w:lang w:val="es-CL"/>
                        </w:rPr>
                      </w:pPr>
                      <w:r>
                        <w:rPr>
                          <w:rFonts w:ascii="Arial" w:hAnsi="Arial"/>
                          <w:b/>
                          <w:bCs/>
                          <w:sz w:val="22"/>
                          <w:szCs w:val="22"/>
                          <w:lang w:val="es-CL"/>
                        </w:rPr>
                        <w:t>Luego de haber leído la información sobre los viajes de descubrimiento y avances tecnológicos, te invitamos a crear un cómic.</w:t>
                      </w:r>
                    </w:p>
                    <w:p w14:paraId="5EA08145" w14:textId="77777777" w:rsidR="00D16FE9" w:rsidRPr="00D16FE9" w:rsidRDefault="00D16FE9">
                      <w:pPr>
                        <w:rPr>
                          <w:rFonts w:ascii="Arial" w:hAnsi="Arial"/>
                          <w:b/>
                          <w:bCs/>
                          <w:sz w:val="22"/>
                          <w:szCs w:val="22"/>
                          <w:lang w:val="es-CL"/>
                        </w:rPr>
                      </w:pPr>
                    </w:p>
                  </w:txbxContent>
                </v:textbox>
                <w10:wrap type="square" anchorx="margin"/>
              </v:shape>
            </w:pict>
          </mc:Fallback>
        </mc:AlternateContent>
      </w:r>
      <w:r w:rsidR="00D16FE9">
        <w:rPr>
          <w:rFonts w:ascii="Arial" w:eastAsia="Arial" w:hAnsi="Arial"/>
          <w:sz w:val="22"/>
          <w:szCs w:val="22"/>
        </w:rPr>
        <w:t>En el siglo XV Cristóbal Colón, que había leído mucho de la literatura geográfica y teológica de su tiempo y tenía una extensa experiencia marítima, creía que podía seguir un rumbo hasta Asia hacia el oeste a través del Atlántico. Al no obtener respaldo para su proyecto en Portugal, decidió trasladarse a España, donde las favorables circunstancias políticas y la buena fortuna lo llevaron ante los Reyes Católicos, Isabel de Castilla y Fernando de Aragón, que dieron su apoyo a la iniciativa.</w:t>
      </w:r>
    </w:p>
    <w:p w14:paraId="420F63B0" w14:textId="77777777" w:rsidR="00314FAC" w:rsidRDefault="00D16FE9">
      <w:pPr>
        <w:pBdr>
          <w:top w:val="single" w:sz="4" w:space="1" w:color="000000"/>
          <w:left w:val="single" w:sz="4" w:space="4" w:color="000000"/>
          <w:bottom w:val="single" w:sz="4" w:space="1" w:color="000000"/>
          <w:right w:val="single" w:sz="4" w:space="4" w:color="000000"/>
        </w:pBdr>
        <w:jc w:val="both"/>
        <w:rPr>
          <w:rFonts w:ascii="Arial" w:eastAsia="Arial" w:hAnsi="Arial"/>
          <w:b/>
          <w:sz w:val="22"/>
          <w:szCs w:val="22"/>
        </w:rPr>
      </w:pPr>
      <w:r>
        <w:rPr>
          <w:rFonts w:ascii="Arial" w:eastAsia="Arial" w:hAnsi="Arial"/>
          <w:b/>
          <w:sz w:val="22"/>
          <w:szCs w:val="22"/>
        </w:rPr>
        <w:t>¿Qué es un cómic?</w:t>
      </w:r>
    </w:p>
    <w:p w14:paraId="63703007" w14:textId="77777777" w:rsidR="00314FAC" w:rsidRDefault="00D16FE9">
      <w:pPr>
        <w:pBdr>
          <w:top w:val="single" w:sz="4" w:space="1" w:color="000000"/>
          <w:left w:val="single" w:sz="4" w:space="4" w:color="000000"/>
          <w:bottom w:val="single" w:sz="4" w:space="1" w:color="000000"/>
          <w:right w:val="single" w:sz="4" w:space="4" w:color="000000"/>
        </w:pBdr>
        <w:jc w:val="both"/>
        <w:rPr>
          <w:rFonts w:ascii="Arial" w:eastAsia="Arial" w:hAnsi="Arial"/>
          <w:sz w:val="22"/>
          <w:szCs w:val="22"/>
        </w:rPr>
      </w:pPr>
      <w:r>
        <w:rPr>
          <w:rFonts w:ascii="Arial" w:eastAsia="Arial" w:hAnsi="Arial"/>
          <w:sz w:val="22"/>
          <w:szCs w:val="22"/>
        </w:rPr>
        <w:t>Un cómic es una serie o desarrollo de viñetas con desarrollo narrativo. También se puede definir como relato gráfico breve y entretenido que consta principalmente de dibujos encuadrados en viñetas y que encierra los diálogos o pensamientos escritos de sus personajes en una especie de “burbuja”.</w:t>
      </w:r>
    </w:p>
    <w:p w14:paraId="61EF5542" w14:textId="77777777" w:rsidR="00314FAC" w:rsidRDefault="00D16FE9">
      <w:pPr>
        <w:pBdr>
          <w:top w:val="single" w:sz="4" w:space="1" w:color="000000"/>
          <w:left w:val="single" w:sz="4" w:space="4" w:color="000000"/>
          <w:bottom w:val="single" w:sz="4" w:space="1" w:color="000000"/>
          <w:right w:val="single" w:sz="4" w:space="4" w:color="000000"/>
        </w:pBdr>
        <w:jc w:val="both"/>
        <w:rPr>
          <w:rFonts w:ascii="Arial" w:eastAsia="Arial" w:hAnsi="Arial"/>
          <w:sz w:val="22"/>
          <w:szCs w:val="22"/>
        </w:rPr>
      </w:pPr>
      <w:r>
        <w:rPr>
          <w:rFonts w:ascii="Arial" w:eastAsia="Arial" w:hAnsi="Arial"/>
          <w:sz w:val="22"/>
          <w:szCs w:val="22"/>
        </w:rPr>
        <w:t>Los cómics también reciben el nombre de historietas. Existen cómics mudos, que constan sólo de imágenes, tan expresivas, que no necesitan palabras para ser entendidos.</w:t>
      </w:r>
    </w:p>
    <w:p w14:paraId="35A6A137" w14:textId="77777777" w:rsidR="00314FAC" w:rsidRDefault="00314FAC">
      <w:pPr>
        <w:ind w:right="-283"/>
        <w:jc w:val="both"/>
        <w:rPr>
          <w:rFonts w:ascii="Arial" w:eastAsia="Arial" w:hAnsi="Arial"/>
          <w:b/>
          <w:sz w:val="22"/>
          <w:szCs w:val="22"/>
        </w:rPr>
      </w:pPr>
    </w:p>
    <w:p w14:paraId="54838575" w14:textId="77777777" w:rsidR="00314FAC" w:rsidRDefault="00D16FE9">
      <w:pPr>
        <w:ind w:right="-283"/>
        <w:jc w:val="both"/>
        <w:rPr>
          <w:rFonts w:ascii="Arial" w:eastAsia="Arial" w:hAnsi="Arial"/>
          <w:b/>
          <w:sz w:val="22"/>
          <w:szCs w:val="22"/>
        </w:rPr>
      </w:pPr>
      <w:r>
        <w:rPr>
          <w:rFonts w:ascii="Arial" w:eastAsia="Arial" w:hAnsi="Arial"/>
          <w:b/>
          <w:sz w:val="22"/>
          <w:szCs w:val="22"/>
        </w:rPr>
        <w:t xml:space="preserve">Para elaborar el Cómic considere las siguientes instrucciones: </w:t>
      </w:r>
    </w:p>
    <w:p w14:paraId="54A3C879" w14:textId="77777777" w:rsidR="00314FAC" w:rsidRDefault="00314FAC">
      <w:pPr>
        <w:ind w:right="-283"/>
        <w:jc w:val="both"/>
        <w:rPr>
          <w:rFonts w:ascii="Arial" w:eastAsia="Arial" w:hAnsi="Arial"/>
          <w:b/>
          <w:sz w:val="22"/>
          <w:szCs w:val="22"/>
        </w:rPr>
      </w:pPr>
    </w:p>
    <w:p w14:paraId="2A4EA42C" w14:textId="77777777" w:rsidR="00314FAC" w:rsidRDefault="00D16FE9">
      <w:pPr>
        <w:numPr>
          <w:ilvl w:val="0"/>
          <w:numId w:val="1"/>
        </w:numPr>
        <w:ind w:right="-283"/>
        <w:jc w:val="both"/>
        <w:rPr>
          <w:rFonts w:ascii="Arial" w:eastAsia="Arial" w:hAnsi="Arial"/>
          <w:b/>
          <w:sz w:val="22"/>
          <w:szCs w:val="22"/>
        </w:rPr>
      </w:pPr>
      <w:r>
        <w:rPr>
          <w:rFonts w:ascii="Arial" w:eastAsia="Arial" w:hAnsi="Arial"/>
          <w:b/>
          <w:sz w:val="22"/>
          <w:szCs w:val="22"/>
        </w:rPr>
        <w:t xml:space="preserve">Elige algún viaje de descubrimiento y al menos un avance tecnológico que quieras mostrar en tu comic </w:t>
      </w:r>
    </w:p>
    <w:p w14:paraId="25FCFA23" w14:textId="77777777" w:rsidR="00314FAC" w:rsidRDefault="00D16FE9">
      <w:pPr>
        <w:numPr>
          <w:ilvl w:val="0"/>
          <w:numId w:val="1"/>
        </w:numPr>
        <w:ind w:right="-283"/>
        <w:jc w:val="both"/>
        <w:rPr>
          <w:rFonts w:ascii="Arial" w:eastAsia="Arial" w:hAnsi="Arial"/>
          <w:b/>
          <w:sz w:val="22"/>
          <w:szCs w:val="22"/>
        </w:rPr>
      </w:pPr>
      <w:r>
        <w:rPr>
          <w:rFonts w:ascii="Arial" w:eastAsia="Arial" w:hAnsi="Arial"/>
          <w:b/>
          <w:sz w:val="22"/>
          <w:szCs w:val="22"/>
        </w:rPr>
        <w:t>escribe a continuación el viaje que vas a representar en tu comic: __________________________ y el aparato tecnológico ________________________</w:t>
      </w:r>
    </w:p>
    <w:p w14:paraId="7514D57F" w14:textId="77777777" w:rsidR="00314FAC" w:rsidRDefault="00D16FE9">
      <w:pPr>
        <w:numPr>
          <w:ilvl w:val="0"/>
          <w:numId w:val="1"/>
        </w:numPr>
        <w:ind w:right="-283"/>
        <w:jc w:val="both"/>
        <w:rPr>
          <w:rFonts w:ascii="Arial" w:eastAsia="Arial" w:hAnsi="Arial"/>
          <w:b/>
          <w:sz w:val="22"/>
          <w:szCs w:val="22"/>
        </w:rPr>
      </w:pPr>
      <w:r>
        <w:rPr>
          <w:rFonts w:ascii="Arial" w:eastAsia="Arial" w:hAnsi="Arial"/>
          <w:b/>
          <w:sz w:val="22"/>
          <w:szCs w:val="22"/>
        </w:rPr>
        <w:t xml:space="preserve">Crea un título creativo que represente a tu comic </w:t>
      </w:r>
    </w:p>
    <w:p w14:paraId="3B4F5F99" w14:textId="77777777" w:rsidR="00314FAC" w:rsidRDefault="00D16FE9">
      <w:pPr>
        <w:numPr>
          <w:ilvl w:val="0"/>
          <w:numId w:val="1"/>
        </w:numPr>
        <w:ind w:right="-283"/>
        <w:jc w:val="both"/>
        <w:rPr>
          <w:rFonts w:ascii="Arial" w:eastAsia="Arial" w:hAnsi="Arial"/>
          <w:b/>
          <w:sz w:val="22"/>
          <w:szCs w:val="22"/>
        </w:rPr>
      </w:pPr>
      <w:r>
        <w:rPr>
          <w:rFonts w:ascii="Arial" w:eastAsia="Arial" w:hAnsi="Arial"/>
          <w:b/>
          <w:sz w:val="22"/>
          <w:szCs w:val="22"/>
        </w:rPr>
        <w:t xml:space="preserve">incorpora en tu comic los siguientes elementos </w:t>
      </w:r>
    </w:p>
    <w:p w14:paraId="6F135129" w14:textId="77777777" w:rsidR="00314FAC" w:rsidRDefault="00D16FE9">
      <w:pPr>
        <w:numPr>
          <w:ilvl w:val="0"/>
          <w:numId w:val="9"/>
        </w:numPr>
        <w:jc w:val="both"/>
        <w:rPr>
          <w:sz w:val="22"/>
          <w:szCs w:val="22"/>
        </w:rPr>
      </w:pPr>
      <w:r>
        <w:rPr>
          <w:rFonts w:ascii="Arial" w:eastAsia="Arial" w:hAnsi="Arial"/>
          <w:b/>
          <w:sz w:val="22"/>
          <w:szCs w:val="22"/>
        </w:rPr>
        <w:t>Viñeta:</w:t>
      </w:r>
      <w:r>
        <w:rPr>
          <w:rFonts w:ascii="Arial" w:eastAsia="Arial" w:hAnsi="Arial"/>
          <w:sz w:val="22"/>
          <w:szCs w:val="22"/>
        </w:rPr>
        <w:t xml:space="preserve"> Consiste en el cuadro que representa cada instante de la historieta. De forma general, tiene forma rectangular. Se lee de izquierda a derecha y de arriba hacia abajo.</w:t>
      </w:r>
    </w:p>
    <w:p w14:paraId="531D9744" w14:textId="77777777" w:rsidR="00314FAC" w:rsidRDefault="00D16FE9">
      <w:pPr>
        <w:numPr>
          <w:ilvl w:val="0"/>
          <w:numId w:val="9"/>
        </w:numPr>
        <w:jc w:val="both"/>
        <w:rPr>
          <w:sz w:val="22"/>
          <w:szCs w:val="22"/>
        </w:rPr>
      </w:pPr>
      <w:r>
        <w:rPr>
          <w:rFonts w:ascii="Arial" w:eastAsia="Arial" w:hAnsi="Arial"/>
          <w:b/>
          <w:sz w:val="22"/>
          <w:szCs w:val="22"/>
        </w:rPr>
        <w:t>Dibujo:</w:t>
      </w:r>
      <w:r>
        <w:rPr>
          <w:rFonts w:ascii="Arial" w:eastAsia="Arial" w:hAnsi="Arial"/>
          <w:sz w:val="22"/>
          <w:szCs w:val="22"/>
        </w:rPr>
        <w:t xml:space="preserve"> Los dibujos son los encargados de representar la historia. Tienen que ir dentro de las viñetas.</w:t>
      </w:r>
    </w:p>
    <w:p w14:paraId="3140F1D5" w14:textId="77777777" w:rsidR="00314FAC" w:rsidRDefault="00D16FE9">
      <w:pPr>
        <w:numPr>
          <w:ilvl w:val="0"/>
          <w:numId w:val="9"/>
        </w:numPr>
        <w:jc w:val="both"/>
        <w:rPr>
          <w:sz w:val="22"/>
          <w:szCs w:val="22"/>
        </w:rPr>
      </w:pPr>
      <w:r>
        <w:rPr>
          <w:rFonts w:ascii="Arial" w:eastAsia="Arial" w:hAnsi="Arial"/>
          <w:b/>
          <w:sz w:val="22"/>
          <w:szCs w:val="22"/>
        </w:rPr>
        <w:t>Bocadillo (nube de diálogo):</w:t>
      </w:r>
      <w:r>
        <w:rPr>
          <w:rFonts w:ascii="Arial" w:eastAsia="Arial" w:hAnsi="Arial"/>
          <w:sz w:val="22"/>
          <w:szCs w:val="22"/>
        </w:rPr>
        <w:t xml:space="preserve"> Consiste en el espacio donde se escribe lo que piensan o dicen los personajes. Está formado por dos partes. La primera de ellas es el globo y en su interior va el texto. La segunda parte es el rabillo, que se encarga de señalar al personaje que está hablando.</w:t>
      </w:r>
      <w:r>
        <w:rPr>
          <w:noProof/>
        </w:rPr>
        <mc:AlternateContent>
          <mc:Choice Requires="wpg">
            <w:drawing>
              <wp:anchor distT="0" distB="0" distL="114300" distR="114300" simplePos="0" relativeHeight="251659264" behindDoc="0" locked="0" layoutInCell="1" hidden="0" allowOverlap="1" wp14:anchorId="76EFCE38" wp14:editId="68C742F0">
                <wp:simplePos x="0" y="0"/>
                <wp:positionH relativeFrom="column">
                  <wp:posOffset>2152650</wp:posOffset>
                </wp:positionH>
                <wp:positionV relativeFrom="paragraph">
                  <wp:posOffset>504825</wp:posOffset>
                </wp:positionV>
                <wp:extent cx="365125" cy="146050"/>
                <wp:effectExtent l="0" t="0" r="0" b="0"/>
                <wp:wrapNone/>
                <wp:docPr id="6" name="Bocadillo: ovalado 6"/>
                <wp:cNvGraphicFramePr/>
                <a:graphic xmlns:a="http://schemas.openxmlformats.org/drawingml/2006/main">
                  <a:graphicData uri="http://schemas.microsoft.com/office/word/2010/wordprocessingShape">
                    <wps:wsp>
                      <wps:cNvSpPr/>
                      <wps:spPr>
                        <a:xfrm>
                          <a:off x="5169788" y="3713325"/>
                          <a:ext cx="352425" cy="133350"/>
                        </a:xfrm>
                        <a:prstGeom prst="wedgeEllipseCallout">
                          <a:avLst>
                            <a:gd name="adj1" fmla="val -20833"/>
                            <a:gd name="adj2" fmla="val 62500"/>
                          </a:avLst>
                        </a:prstGeom>
                        <a:solidFill>
                          <a:srgbClr val="4472C4"/>
                        </a:solidFill>
                        <a:ln w="12700" cap="flat" cmpd="sng">
                          <a:solidFill>
                            <a:srgbClr val="31538F"/>
                          </a:solidFill>
                          <a:prstDash val="solid"/>
                          <a:miter lim="800000"/>
                          <a:headEnd type="none" w="sm" len="sm"/>
                          <a:tailEnd type="none" w="sm" len="sm"/>
                        </a:ln>
                      </wps:spPr>
                      <wps:txbx>
                        <w:txbxContent>
                          <w:p w14:paraId="714C764D" w14:textId="77777777" w:rsidR="00314FAC" w:rsidRDefault="00314FAC">
                            <w:pPr>
                              <w:jc w:val="center"/>
                              <w:textDirection w:val="btLr"/>
                            </w:pP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2152650</wp:posOffset>
                </wp:positionH>
                <wp:positionV relativeFrom="paragraph">
                  <wp:posOffset>504825</wp:posOffset>
                </wp:positionV>
                <wp:extent cx="365125" cy="146050"/>
                <wp:effectExtent b="0" l="0" r="0" t="0"/>
                <wp:wrapNone/>
                <wp:docPr id="6"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365125" cy="146050"/>
                        </a:xfrm>
                        <a:prstGeom prst="rect"/>
                        <a:ln/>
                      </pic:spPr>
                    </pic:pic>
                  </a:graphicData>
                </a:graphic>
              </wp:anchor>
            </w:drawing>
          </mc:Fallback>
        </mc:AlternateContent>
      </w:r>
    </w:p>
    <w:p w14:paraId="238A41F6" w14:textId="77777777" w:rsidR="00314FAC" w:rsidRDefault="00D16FE9">
      <w:pPr>
        <w:numPr>
          <w:ilvl w:val="0"/>
          <w:numId w:val="9"/>
        </w:numPr>
        <w:jc w:val="both"/>
        <w:rPr>
          <w:sz w:val="22"/>
          <w:szCs w:val="22"/>
        </w:rPr>
      </w:pPr>
      <w:r>
        <w:rPr>
          <w:rFonts w:ascii="Arial" w:eastAsia="Arial" w:hAnsi="Arial"/>
          <w:b/>
          <w:sz w:val="22"/>
          <w:szCs w:val="22"/>
        </w:rPr>
        <w:t>Texto:</w:t>
      </w:r>
      <w:r>
        <w:rPr>
          <w:rFonts w:ascii="Arial" w:eastAsia="Arial" w:hAnsi="Arial"/>
          <w:sz w:val="22"/>
          <w:szCs w:val="22"/>
        </w:rPr>
        <w:t xml:space="preserve"> Consiste en la parte escrita de la historieta. Se puede utilizar algunos recursos para saber en cada momento la forma en la que lo está expresando. Por ejemplo, utilizar mayúsculas puede significar que está gritando. También es capaz de señalar movimiento y distancias especiales.</w:t>
      </w:r>
    </w:p>
    <w:p w14:paraId="0A113C15" w14:textId="0FBF867C" w:rsidR="00314FAC" w:rsidRDefault="00D16FE9">
      <w:pPr>
        <w:numPr>
          <w:ilvl w:val="0"/>
          <w:numId w:val="9"/>
        </w:numPr>
        <w:jc w:val="both"/>
        <w:rPr>
          <w:sz w:val="22"/>
          <w:szCs w:val="22"/>
        </w:rPr>
      </w:pPr>
      <w:r>
        <w:rPr>
          <w:rFonts w:ascii="Arial" w:eastAsia="Arial" w:hAnsi="Arial"/>
          <w:b/>
          <w:sz w:val="22"/>
          <w:szCs w:val="22"/>
        </w:rPr>
        <w:t>Onomatopeya</w:t>
      </w:r>
      <w:r>
        <w:rPr>
          <w:rFonts w:ascii="Arial" w:eastAsia="Arial" w:hAnsi="Arial"/>
          <w:sz w:val="22"/>
          <w:szCs w:val="22"/>
        </w:rPr>
        <w:t>: palabra que imita un sonido, por ejemplo, POW (cuando se golpea algo)</w:t>
      </w:r>
    </w:p>
    <w:p w14:paraId="523AB091" w14:textId="77777777" w:rsidR="00314FAC" w:rsidRDefault="00D16FE9">
      <w:pPr>
        <w:numPr>
          <w:ilvl w:val="0"/>
          <w:numId w:val="8"/>
        </w:numPr>
        <w:jc w:val="both"/>
        <w:rPr>
          <w:rFonts w:ascii="Arial" w:eastAsia="Arial" w:hAnsi="Arial"/>
          <w:b/>
          <w:sz w:val="22"/>
          <w:szCs w:val="22"/>
        </w:rPr>
      </w:pPr>
      <w:r>
        <w:rPr>
          <w:rFonts w:ascii="Arial" w:eastAsia="Arial" w:hAnsi="Arial"/>
          <w:b/>
          <w:sz w:val="22"/>
          <w:szCs w:val="22"/>
        </w:rPr>
        <w:t>Debes realizar al menos 8 viñetas en tu comic</w:t>
      </w:r>
    </w:p>
    <w:p w14:paraId="30949AB2" w14:textId="77777777" w:rsidR="00314FAC" w:rsidRDefault="00D16FE9">
      <w:pPr>
        <w:numPr>
          <w:ilvl w:val="0"/>
          <w:numId w:val="8"/>
        </w:numPr>
        <w:jc w:val="both"/>
        <w:rPr>
          <w:rFonts w:ascii="Arial" w:eastAsia="Arial" w:hAnsi="Arial"/>
          <w:b/>
          <w:sz w:val="22"/>
          <w:szCs w:val="22"/>
        </w:rPr>
      </w:pPr>
      <w:r>
        <w:rPr>
          <w:rFonts w:ascii="Arial" w:eastAsia="Arial" w:hAnsi="Arial"/>
          <w:b/>
          <w:sz w:val="22"/>
          <w:szCs w:val="22"/>
        </w:rPr>
        <w:t>Tu historieta debe tener un protagonista y al menos dos personajes secundarios</w:t>
      </w:r>
    </w:p>
    <w:p w14:paraId="4FFF6758" w14:textId="77777777" w:rsidR="00314FAC" w:rsidRDefault="00D16FE9">
      <w:pPr>
        <w:numPr>
          <w:ilvl w:val="0"/>
          <w:numId w:val="8"/>
        </w:numPr>
        <w:jc w:val="both"/>
        <w:rPr>
          <w:rFonts w:ascii="Arial" w:eastAsia="Arial" w:hAnsi="Arial"/>
          <w:b/>
          <w:sz w:val="22"/>
          <w:szCs w:val="22"/>
        </w:rPr>
      </w:pPr>
      <w:r>
        <w:rPr>
          <w:rFonts w:ascii="Arial" w:eastAsia="Arial" w:hAnsi="Arial"/>
          <w:b/>
          <w:sz w:val="22"/>
          <w:szCs w:val="22"/>
        </w:rPr>
        <w:t>revisa la pauta de evaluación para cumplir con todos los criterios</w:t>
      </w:r>
    </w:p>
    <w:p w14:paraId="142C7C27" w14:textId="77777777" w:rsidR="00314FAC" w:rsidRDefault="00D16FE9">
      <w:pPr>
        <w:numPr>
          <w:ilvl w:val="0"/>
          <w:numId w:val="8"/>
        </w:numPr>
        <w:jc w:val="both"/>
        <w:rPr>
          <w:rFonts w:ascii="Arial" w:eastAsia="Arial" w:hAnsi="Arial"/>
          <w:b/>
          <w:sz w:val="22"/>
          <w:szCs w:val="22"/>
        </w:rPr>
      </w:pPr>
      <w:r>
        <w:rPr>
          <w:rFonts w:ascii="Arial" w:eastAsia="Arial" w:hAnsi="Arial"/>
          <w:b/>
          <w:sz w:val="22"/>
          <w:szCs w:val="22"/>
        </w:rPr>
        <w:t>revisa el video instructivo de apoyo para esta actividad.</w:t>
      </w:r>
      <w:r>
        <w:rPr>
          <w:sz w:val="22"/>
          <w:szCs w:val="22"/>
        </w:rPr>
        <w:t xml:space="preserve"> </w:t>
      </w:r>
    </w:p>
    <w:p w14:paraId="675E9FAF" w14:textId="77777777" w:rsidR="00314FAC" w:rsidRDefault="00314FAC">
      <w:pPr>
        <w:jc w:val="both"/>
        <w:rPr>
          <w:sz w:val="22"/>
          <w:szCs w:val="22"/>
          <w:highlight w:val="yellow"/>
        </w:rPr>
      </w:pPr>
    </w:p>
    <w:tbl>
      <w:tblPr>
        <w:tblStyle w:val="a3"/>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1134"/>
        <w:gridCol w:w="1134"/>
        <w:gridCol w:w="992"/>
        <w:gridCol w:w="1276"/>
        <w:gridCol w:w="1275"/>
      </w:tblGrid>
      <w:tr w:rsidR="00314FAC" w14:paraId="4D0980AE" w14:textId="77777777" w:rsidTr="00D16FE9">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6E9166DA" w14:textId="422DB8E0" w:rsidR="00314FAC" w:rsidRDefault="00D16FE9">
            <w:pPr>
              <w:jc w:val="both"/>
              <w:rPr>
                <w:b/>
              </w:rPr>
            </w:pPr>
            <w:r>
              <w:rPr>
                <w:b/>
              </w:rPr>
              <w:t>Criterios/  puntaje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23B979" w14:textId="77777777" w:rsidR="00314FAC" w:rsidRDefault="00D16FE9">
            <w:pPr>
              <w:jc w:val="center"/>
              <w:rPr>
                <w:b/>
              </w:rPr>
            </w:pPr>
            <w:r>
              <w:rPr>
                <w:b/>
              </w:rPr>
              <w:t>Excelente</w:t>
            </w:r>
          </w:p>
          <w:p w14:paraId="048F2F9A" w14:textId="77777777" w:rsidR="00314FAC" w:rsidRDefault="00D16FE9">
            <w:pPr>
              <w:jc w:val="center"/>
              <w:rPr>
                <w:b/>
              </w:rPr>
            </w:pPr>
            <w:r>
              <w:rPr>
                <w:b/>
              </w:rPr>
              <w:t>4 puntos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21D5DB" w14:textId="77777777" w:rsidR="00314FAC" w:rsidRDefault="00D16FE9">
            <w:pPr>
              <w:jc w:val="center"/>
              <w:rPr>
                <w:b/>
              </w:rPr>
            </w:pPr>
            <w:r>
              <w:rPr>
                <w:b/>
              </w:rPr>
              <w:t>Bueno</w:t>
            </w:r>
          </w:p>
          <w:p w14:paraId="2115DACC" w14:textId="77777777" w:rsidR="00314FAC" w:rsidRDefault="00D16FE9">
            <w:pPr>
              <w:jc w:val="center"/>
              <w:rPr>
                <w:b/>
              </w:rPr>
            </w:pPr>
            <w:r>
              <w:rPr>
                <w:b/>
              </w:rPr>
              <w:t>3 puntos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E778C57" w14:textId="77777777" w:rsidR="00314FAC" w:rsidRDefault="00D16FE9">
            <w:pPr>
              <w:jc w:val="center"/>
              <w:rPr>
                <w:b/>
              </w:rPr>
            </w:pPr>
            <w:r>
              <w:rPr>
                <w:b/>
              </w:rPr>
              <w:t>Regular</w:t>
            </w:r>
          </w:p>
          <w:p w14:paraId="2B4FC358" w14:textId="77777777" w:rsidR="00314FAC" w:rsidRDefault="00D16FE9">
            <w:pPr>
              <w:jc w:val="center"/>
              <w:rPr>
                <w:b/>
              </w:rPr>
            </w:pPr>
            <w:r>
              <w:rPr>
                <w:b/>
              </w:rPr>
              <w:t>2 puntos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E05C35D" w14:textId="77777777" w:rsidR="00314FAC" w:rsidRDefault="00D16FE9">
            <w:pPr>
              <w:jc w:val="center"/>
              <w:rPr>
                <w:b/>
              </w:rPr>
            </w:pPr>
            <w:r>
              <w:rPr>
                <w:b/>
              </w:rPr>
              <w:t>Insuficiente</w:t>
            </w:r>
          </w:p>
          <w:p w14:paraId="2E2489B3" w14:textId="77777777" w:rsidR="00314FAC" w:rsidRDefault="00D16FE9">
            <w:pPr>
              <w:jc w:val="center"/>
              <w:rPr>
                <w:b/>
              </w:rPr>
            </w:pPr>
            <w:r>
              <w:rPr>
                <w:b/>
              </w:rPr>
              <w:t>1 punto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AC3535F" w14:textId="77777777" w:rsidR="00314FAC" w:rsidRDefault="00D16FE9">
            <w:pPr>
              <w:jc w:val="center"/>
              <w:rPr>
                <w:b/>
              </w:rPr>
            </w:pPr>
            <w:r>
              <w:rPr>
                <w:b/>
              </w:rPr>
              <w:t>No presenta</w:t>
            </w:r>
          </w:p>
          <w:p w14:paraId="426237F5" w14:textId="77777777" w:rsidR="00314FAC" w:rsidRDefault="00D16FE9">
            <w:pPr>
              <w:jc w:val="center"/>
              <w:rPr>
                <w:b/>
              </w:rPr>
            </w:pPr>
            <w:r>
              <w:rPr>
                <w:b/>
              </w:rPr>
              <w:t>0 punto</w:t>
            </w:r>
          </w:p>
        </w:tc>
      </w:tr>
      <w:tr w:rsidR="00314FAC" w14:paraId="3DBE2FC2" w14:textId="77777777" w:rsidTr="00D16FE9">
        <w:tc>
          <w:tcPr>
            <w:tcW w:w="10201" w:type="dxa"/>
            <w:gridSpan w:val="6"/>
            <w:tcBorders>
              <w:top w:val="single" w:sz="4" w:space="0" w:color="000000"/>
              <w:left w:val="single" w:sz="4" w:space="0" w:color="000000"/>
              <w:bottom w:val="single" w:sz="4" w:space="0" w:color="000000"/>
              <w:right w:val="single" w:sz="4" w:space="0" w:color="000000"/>
            </w:tcBorders>
            <w:shd w:val="clear" w:color="auto" w:fill="D9D9D9"/>
          </w:tcPr>
          <w:p w14:paraId="009A626A" w14:textId="77777777" w:rsidR="00314FAC" w:rsidRDefault="00D16FE9">
            <w:pPr>
              <w:rPr>
                <w:b/>
              </w:rPr>
            </w:pPr>
            <w:r>
              <w:rPr>
                <w:b/>
              </w:rPr>
              <w:t>Presentación</w:t>
            </w:r>
          </w:p>
        </w:tc>
      </w:tr>
      <w:tr w:rsidR="00314FAC" w14:paraId="479120C1" w14:textId="77777777" w:rsidTr="00D16FE9">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443B089C" w14:textId="77777777" w:rsidR="00314FAC" w:rsidRDefault="00D16FE9">
            <w:pPr>
              <w:jc w:val="both"/>
            </w:pPr>
            <w:r>
              <w:t>Posee título creativo acorde con el tema solicitado.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C61387" w14:textId="77777777" w:rsidR="00314FAC" w:rsidRDefault="00314FA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E7E720" w14:textId="77777777" w:rsidR="00314FAC" w:rsidRDefault="00314FAC">
            <w:pPr>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9AA298" w14:textId="77777777" w:rsidR="00314FAC" w:rsidRDefault="00314FAC">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A5C97AE" w14:textId="77777777" w:rsidR="00314FAC" w:rsidRDefault="00314FAC">
            <w:pPr>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D33CECA" w14:textId="77777777" w:rsidR="00314FAC" w:rsidRDefault="00314FAC">
            <w:pPr>
              <w:jc w:val="center"/>
            </w:pPr>
          </w:p>
        </w:tc>
      </w:tr>
      <w:tr w:rsidR="00314FAC" w14:paraId="0C945668" w14:textId="77777777" w:rsidTr="00D16FE9">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25A2723E" w14:textId="77777777" w:rsidR="00314FAC" w:rsidRDefault="00D16FE9">
            <w:pPr>
              <w:jc w:val="both"/>
            </w:pPr>
            <w:r>
              <w:t>Legibilidad de la escritura manuscrita es clara.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057E1A" w14:textId="77777777" w:rsidR="00314FAC" w:rsidRDefault="00314FA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C39385" w14:textId="77777777" w:rsidR="00314FAC" w:rsidRDefault="00314FAC">
            <w:pPr>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FF3AA0" w14:textId="77777777" w:rsidR="00314FAC" w:rsidRDefault="00314FAC">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878AF6C" w14:textId="77777777" w:rsidR="00314FAC" w:rsidRDefault="00314FAC">
            <w:pPr>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8EE648E" w14:textId="77777777" w:rsidR="00314FAC" w:rsidRDefault="00314FAC">
            <w:pPr>
              <w:jc w:val="center"/>
            </w:pPr>
          </w:p>
        </w:tc>
      </w:tr>
      <w:tr w:rsidR="00314FAC" w14:paraId="7A80CC41" w14:textId="77777777" w:rsidTr="00D16FE9">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31C39DD0" w14:textId="77777777" w:rsidR="00314FAC" w:rsidRDefault="00D16FE9">
            <w:pPr>
              <w:jc w:val="both"/>
            </w:pPr>
            <w:r>
              <w:t>Mantiene la limpieza del trabajo.  Se presenta ordenado y bien pintado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89F9B9" w14:textId="77777777" w:rsidR="00314FAC" w:rsidRDefault="00314FA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3DFAC9" w14:textId="77777777" w:rsidR="00314FAC" w:rsidRDefault="00314FAC">
            <w:pPr>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CABCED" w14:textId="77777777" w:rsidR="00314FAC" w:rsidRDefault="00314FAC">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0BE83A5" w14:textId="77777777" w:rsidR="00314FAC" w:rsidRDefault="00314FAC">
            <w:pPr>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7CD4FF2" w14:textId="77777777" w:rsidR="00314FAC" w:rsidRDefault="00314FAC">
            <w:pPr>
              <w:jc w:val="center"/>
            </w:pPr>
          </w:p>
        </w:tc>
      </w:tr>
      <w:tr w:rsidR="00314FAC" w14:paraId="4B95201E" w14:textId="77777777" w:rsidTr="00D16FE9">
        <w:tc>
          <w:tcPr>
            <w:tcW w:w="10201" w:type="dxa"/>
            <w:gridSpan w:val="6"/>
            <w:tcBorders>
              <w:top w:val="single" w:sz="4" w:space="0" w:color="000000"/>
              <w:left w:val="single" w:sz="4" w:space="0" w:color="000000"/>
              <w:bottom w:val="single" w:sz="4" w:space="0" w:color="000000"/>
              <w:right w:val="single" w:sz="4" w:space="0" w:color="000000"/>
            </w:tcBorders>
            <w:shd w:val="clear" w:color="auto" w:fill="D9D9D9"/>
          </w:tcPr>
          <w:p w14:paraId="3A28D58C" w14:textId="77777777" w:rsidR="00314FAC" w:rsidRDefault="00D16FE9">
            <w:pPr>
              <w:rPr>
                <w:b/>
              </w:rPr>
            </w:pPr>
            <w:r>
              <w:rPr>
                <w:b/>
              </w:rPr>
              <w:t xml:space="preserve">Contenido </w:t>
            </w:r>
          </w:p>
        </w:tc>
      </w:tr>
      <w:tr w:rsidR="00314FAC" w14:paraId="2B9D483D" w14:textId="77777777" w:rsidTr="00D16FE9">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32FE0AF2" w14:textId="77777777" w:rsidR="00314FAC" w:rsidRDefault="00D16FE9">
            <w:pPr>
              <w:jc w:val="both"/>
            </w:pPr>
            <w:r>
              <w:t xml:space="preserve">El contenido del cómic da cuenta del viaje escogido.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F6BCE8" w14:textId="77777777" w:rsidR="00314FAC" w:rsidRDefault="00314FA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B9E5B3" w14:textId="77777777" w:rsidR="00314FAC" w:rsidRDefault="00314FAC">
            <w:pPr>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ADE090" w14:textId="77777777" w:rsidR="00314FAC" w:rsidRDefault="00314FAC">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8CDAAA" w14:textId="77777777" w:rsidR="00314FAC" w:rsidRDefault="00314FAC">
            <w:pPr>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BAD8A3E" w14:textId="77777777" w:rsidR="00314FAC" w:rsidRDefault="00314FAC">
            <w:pPr>
              <w:jc w:val="center"/>
            </w:pPr>
          </w:p>
        </w:tc>
      </w:tr>
      <w:tr w:rsidR="00314FAC" w14:paraId="5E95891C" w14:textId="77777777" w:rsidTr="00D16FE9">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4BE90C39" w14:textId="77777777" w:rsidR="00314FAC" w:rsidRDefault="00D16FE9">
            <w:pPr>
              <w:jc w:val="both"/>
            </w:pPr>
            <w:r>
              <w:t xml:space="preserve">Se observa el uso correcto del aparato tecnológico escogido.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86CC29" w14:textId="77777777" w:rsidR="00314FAC" w:rsidRDefault="00314FA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53187C" w14:textId="77777777" w:rsidR="00314FAC" w:rsidRDefault="00314FAC">
            <w:pPr>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ADF33D9" w14:textId="77777777" w:rsidR="00314FAC" w:rsidRDefault="00314FAC">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FD4EDC3" w14:textId="77777777" w:rsidR="00314FAC" w:rsidRDefault="00314FAC">
            <w:pPr>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6B23B30" w14:textId="77777777" w:rsidR="00314FAC" w:rsidRDefault="00314FAC">
            <w:pPr>
              <w:jc w:val="center"/>
            </w:pPr>
          </w:p>
        </w:tc>
      </w:tr>
      <w:tr w:rsidR="00314FAC" w14:paraId="4D8EDD01" w14:textId="77777777" w:rsidTr="00D16FE9">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29B9EDDC" w14:textId="77777777" w:rsidR="00314FAC" w:rsidRDefault="00D16FE9">
            <w:pPr>
              <w:jc w:val="both"/>
            </w:pPr>
            <w:r>
              <w:t xml:space="preserve">La historia representada está organizada (inicio - desarrollo - cierre)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E6DFF8" w14:textId="77777777" w:rsidR="00314FAC" w:rsidRDefault="00314FA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2B1F23" w14:textId="77777777" w:rsidR="00314FAC" w:rsidRDefault="00314FAC">
            <w:pPr>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15646BA" w14:textId="77777777" w:rsidR="00314FAC" w:rsidRDefault="00314FAC">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E40C36" w14:textId="77777777" w:rsidR="00314FAC" w:rsidRDefault="00314FAC">
            <w:pPr>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8B547C3" w14:textId="77777777" w:rsidR="00314FAC" w:rsidRDefault="00314FAC">
            <w:pPr>
              <w:jc w:val="center"/>
            </w:pPr>
          </w:p>
        </w:tc>
      </w:tr>
      <w:tr w:rsidR="00314FAC" w14:paraId="5E83FA5F" w14:textId="77777777" w:rsidTr="00D16FE9">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7CC14F0B" w14:textId="77777777" w:rsidR="00314FAC" w:rsidRDefault="00D16FE9">
            <w:pPr>
              <w:jc w:val="both"/>
            </w:pPr>
            <w:r>
              <w:t>Los textos y diálogos son coherentes a la temática abordada.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02577A" w14:textId="77777777" w:rsidR="00314FAC" w:rsidRDefault="00314FA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E2AE2D" w14:textId="77777777" w:rsidR="00314FAC" w:rsidRDefault="00314FAC">
            <w:pPr>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40B96F" w14:textId="77777777" w:rsidR="00314FAC" w:rsidRDefault="00314FAC">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4169CEE" w14:textId="77777777" w:rsidR="00314FAC" w:rsidRDefault="00314FAC">
            <w:pPr>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28F4CD9" w14:textId="77777777" w:rsidR="00314FAC" w:rsidRDefault="00314FAC">
            <w:pPr>
              <w:jc w:val="center"/>
            </w:pPr>
          </w:p>
        </w:tc>
      </w:tr>
      <w:tr w:rsidR="00314FAC" w14:paraId="0AE01DD4" w14:textId="77777777" w:rsidTr="00D16FE9">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0828EAAD" w14:textId="77777777" w:rsidR="00314FAC" w:rsidRDefault="00D16FE9">
            <w:pPr>
              <w:jc w:val="both"/>
            </w:pPr>
            <w:r>
              <w:t xml:space="preserve">Se identifica al protagonista de la historia y al menos 2 personajes secundarios.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BFB25C" w14:textId="77777777" w:rsidR="00314FAC" w:rsidRDefault="00314FA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2A4025" w14:textId="77777777" w:rsidR="00314FAC" w:rsidRDefault="00314FAC">
            <w:pPr>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4EBCBA6" w14:textId="77777777" w:rsidR="00314FAC" w:rsidRDefault="00314FAC">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F04A9D" w14:textId="77777777" w:rsidR="00314FAC" w:rsidRDefault="00314FAC">
            <w:pPr>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16B426E" w14:textId="77777777" w:rsidR="00314FAC" w:rsidRDefault="00314FAC">
            <w:pPr>
              <w:jc w:val="center"/>
            </w:pPr>
          </w:p>
        </w:tc>
      </w:tr>
      <w:tr w:rsidR="00314FAC" w14:paraId="06A022F8" w14:textId="77777777" w:rsidTr="00D16FE9">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52E4F368" w14:textId="77777777" w:rsidR="00314FAC" w:rsidRDefault="00D16FE9">
            <w:pPr>
              <w:jc w:val="both"/>
            </w:pPr>
            <w:r>
              <w:t xml:space="preserve">Utiliza al menos 8 viñetas.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5AB443" w14:textId="77777777" w:rsidR="00314FAC" w:rsidRDefault="00314FA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C23779" w14:textId="77777777" w:rsidR="00314FAC" w:rsidRDefault="00314FAC">
            <w:pPr>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3D6DB39" w14:textId="77777777" w:rsidR="00314FAC" w:rsidRDefault="00314FAC">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4A4F15F" w14:textId="77777777" w:rsidR="00314FAC" w:rsidRDefault="00314FAC">
            <w:pPr>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6CCB748" w14:textId="77777777" w:rsidR="00314FAC" w:rsidRDefault="00314FAC">
            <w:pPr>
              <w:jc w:val="center"/>
            </w:pPr>
          </w:p>
        </w:tc>
      </w:tr>
      <w:tr w:rsidR="00314FAC" w14:paraId="2F623640" w14:textId="77777777" w:rsidTr="00D16FE9">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486A4774" w14:textId="77777777" w:rsidR="00314FAC" w:rsidRDefault="00D16FE9">
            <w:pPr>
              <w:jc w:val="both"/>
            </w:pPr>
            <w:r>
              <w:t xml:space="preserve">Utiliza elementos necesario para la comprensión de la historia (nubes de diálogos, onomatopeyas, elementos que llamen la atención)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44124C" w14:textId="77777777" w:rsidR="00314FAC" w:rsidRDefault="00314FA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7EA954" w14:textId="77777777" w:rsidR="00314FAC" w:rsidRDefault="00314FAC">
            <w:pPr>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C32CC71" w14:textId="77777777" w:rsidR="00314FAC" w:rsidRDefault="00314FAC">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3D9C51E" w14:textId="77777777" w:rsidR="00314FAC" w:rsidRDefault="00314FAC">
            <w:pPr>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46C0756" w14:textId="77777777" w:rsidR="00314FAC" w:rsidRDefault="00314FAC">
            <w:pPr>
              <w:jc w:val="center"/>
            </w:pPr>
          </w:p>
        </w:tc>
      </w:tr>
      <w:tr w:rsidR="00314FAC" w14:paraId="6C7BE8B6" w14:textId="77777777" w:rsidTr="00D16FE9">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65C7FE14" w14:textId="77777777" w:rsidR="00314FAC" w:rsidRDefault="00D16FE9">
            <w:pPr>
              <w:jc w:val="both"/>
              <w:rPr>
                <w:b/>
              </w:rPr>
            </w:pPr>
            <w:r>
              <w:rPr>
                <w:b/>
              </w:rPr>
              <w:t>Puntaje</w:t>
            </w:r>
          </w:p>
          <w:p w14:paraId="446B3462" w14:textId="77777777" w:rsidR="00314FAC" w:rsidRDefault="00D16FE9">
            <w:pPr>
              <w:jc w:val="both"/>
              <w:rPr>
                <w:b/>
              </w:rPr>
            </w:pPr>
            <w:r>
              <w:rPr>
                <w:b/>
              </w:rPr>
              <w:t>Total (40 puntos)</w:t>
            </w:r>
          </w:p>
        </w:tc>
        <w:tc>
          <w:tcPr>
            <w:tcW w:w="5811" w:type="dxa"/>
            <w:gridSpan w:val="5"/>
            <w:tcBorders>
              <w:top w:val="single" w:sz="4" w:space="0" w:color="000000"/>
              <w:left w:val="single" w:sz="4" w:space="0" w:color="000000"/>
              <w:bottom w:val="single" w:sz="4" w:space="0" w:color="000000"/>
              <w:right w:val="single" w:sz="4" w:space="0" w:color="000000"/>
            </w:tcBorders>
            <w:shd w:val="clear" w:color="auto" w:fill="auto"/>
          </w:tcPr>
          <w:p w14:paraId="5FC57BC0" w14:textId="77777777" w:rsidR="00314FAC" w:rsidRDefault="00314FAC">
            <w:pPr>
              <w:jc w:val="center"/>
              <w:rPr>
                <w:b/>
              </w:rPr>
            </w:pPr>
          </w:p>
          <w:p w14:paraId="36296106" w14:textId="77777777" w:rsidR="00314FAC" w:rsidRDefault="00314FAC">
            <w:pPr>
              <w:jc w:val="center"/>
              <w:rPr>
                <w:b/>
              </w:rPr>
            </w:pPr>
          </w:p>
        </w:tc>
      </w:tr>
    </w:tbl>
    <w:p w14:paraId="689B7D89" w14:textId="77777777" w:rsidR="00314FAC" w:rsidRDefault="00314FAC">
      <w:pPr>
        <w:jc w:val="both"/>
        <w:rPr>
          <w:sz w:val="22"/>
          <w:szCs w:val="22"/>
          <w:highlight w:val="yellow"/>
        </w:rPr>
      </w:pPr>
    </w:p>
    <w:p w14:paraId="1B9E0D9F" w14:textId="77777777" w:rsidR="00314FAC" w:rsidRDefault="00314FAC">
      <w:pPr>
        <w:spacing w:line="235" w:lineRule="auto"/>
        <w:ind w:right="720"/>
        <w:jc w:val="both"/>
        <w:rPr>
          <w:rFonts w:ascii="Arial" w:eastAsia="Arial" w:hAnsi="Arial"/>
          <w:b/>
          <w:sz w:val="22"/>
          <w:szCs w:val="22"/>
          <w:u w:val="single"/>
        </w:rPr>
      </w:pPr>
    </w:p>
    <w:sectPr w:rsidR="00314FAC">
      <w:pgSz w:w="12240" w:h="20160"/>
      <w:pgMar w:top="730" w:right="720" w:bottom="1440" w:left="108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merigo B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83800"/>
    <w:multiLevelType w:val="multilevel"/>
    <w:tmpl w:val="0A9E9E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A65106"/>
    <w:multiLevelType w:val="multilevel"/>
    <w:tmpl w:val="16168B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CE004B"/>
    <w:multiLevelType w:val="multilevel"/>
    <w:tmpl w:val="C2F236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F27781"/>
    <w:multiLevelType w:val="hybridMultilevel"/>
    <w:tmpl w:val="22DA494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C77146"/>
    <w:multiLevelType w:val="multilevel"/>
    <w:tmpl w:val="C78E0DAE"/>
    <w:lvl w:ilvl="0">
      <w:start w:val="1"/>
      <w:numFmt w:val="decimal"/>
      <w:lvlText w:val="%1."/>
      <w:lvlJc w:val="left"/>
      <w:pPr>
        <w:ind w:left="620" w:hanging="360"/>
      </w:pPr>
    </w:lvl>
    <w:lvl w:ilvl="1">
      <w:start w:val="1"/>
      <w:numFmt w:val="lowerLetter"/>
      <w:lvlText w:val="%2."/>
      <w:lvlJc w:val="left"/>
      <w:pPr>
        <w:ind w:left="1340" w:hanging="360"/>
      </w:pPr>
    </w:lvl>
    <w:lvl w:ilvl="2">
      <w:start w:val="1"/>
      <w:numFmt w:val="lowerRoman"/>
      <w:lvlText w:val="%3."/>
      <w:lvlJc w:val="right"/>
      <w:pPr>
        <w:ind w:left="2060" w:hanging="180"/>
      </w:pPr>
    </w:lvl>
    <w:lvl w:ilvl="3">
      <w:start w:val="1"/>
      <w:numFmt w:val="decimal"/>
      <w:lvlText w:val="%4."/>
      <w:lvlJc w:val="left"/>
      <w:pPr>
        <w:ind w:left="2780" w:hanging="360"/>
      </w:pPr>
    </w:lvl>
    <w:lvl w:ilvl="4">
      <w:start w:val="1"/>
      <w:numFmt w:val="lowerLetter"/>
      <w:lvlText w:val="%5."/>
      <w:lvlJc w:val="left"/>
      <w:pPr>
        <w:ind w:left="3500" w:hanging="360"/>
      </w:pPr>
    </w:lvl>
    <w:lvl w:ilvl="5">
      <w:start w:val="1"/>
      <w:numFmt w:val="lowerRoman"/>
      <w:lvlText w:val="%6."/>
      <w:lvlJc w:val="right"/>
      <w:pPr>
        <w:ind w:left="4220" w:hanging="180"/>
      </w:pPr>
    </w:lvl>
    <w:lvl w:ilvl="6">
      <w:start w:val="1"/>
      <w:numFmt w:val="decimal"/>
      <w:lvlText w:val="%7."/>
      <w:lvlJc w:val="left"/>
      <w:pPr>
        <w:ind w:left="4940" w:hanging="360"/>
      </w:pPr>
    </w:lvl>
    <w:lvl w:ilvl="7">
      <w:start w:val="1"/>
      <w:numFmt w:val="lowerLetter"/>
      <w:lvlText w:val="%8."/>
      <w:lvlJc w:val="left"/>
      <w:pPr>
        <w:ind w:left="5660" w:hanging="360"/>
      </w:pPr>
    </w:lvl>
    <w:lvl w:ilvl="8">
      <w:start w:val="1"/>
      <w:numFmt w:val="lowerRoman"/>
      <w:lvlText w:val="%9."/>
      <w:lvlJc w:val="right"/>
      <w:pPr>
        <w:ind w:left="6380" w:hanging="180"/>
      </w:pPr>
    </w:lvl>
  </w:abstractNum>
  <w:abstractNum w:abstractNumId="5" w15:restartNumberingAfterBreak="0">
    <w:nsid w:val="4C9252F2"/>
    <w:multiLevelType w:val="multilevel"/>
    <w:tmpl w:val="CA6E7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B3D795B"/>
    <w:multiLevelType w:val="multilevel"/>
    <w:tmpl w:val="C3563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76B41A1"/>
    <w:multiLevelType w:val="hybridMultilevel"/>
    <w:tmpl w:val="840C4A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16B581A"/>
    <w:multiLevelType w:val="multilevel"/>
    <w:tmpl w:val="5CA0E5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74C91BBC"/>
    <w:multiLevelType w:val="multilevel"/>
    <w:tmpl w:val="44D882B4"/>
    <w:lvl w:ilvl="0">
      <w:start w:val="1"/>
      <w:numFmt w:val="decimal"/>
      <w:lvlText w:val="%1."/>
      <w:lvlJc w:val="left"/>
      <w:pPr>
        <w:ind w:left="620" w:hanging="360"/>
      </w:pPr>
    </w:lvl>
    <w:lvl w:ilvl="1">
      <w:start w:val="1"/>
      <w:numFmt w:val="lowerLetter"/>
      <w:lvlText w:val="%2."/>
      <w:lvlJc w:val="left"/>
      <w:pPr>
        <w:ind w:left="1340" w:hanging="360"/>
      </w:pPr>
    </w:lvl>
    <w:lvl w:ilvl="2">
      <w:start w:val="1"/>
      <w:numFmt w:val="lowerRoman"/>
      <w:lvlText w:val="%3."/>
      <w:lvlJc w:val="right"/>
      <w:pPr>
        <w:ind w:left="2060" w:hanging="180"/>
      </w:pPr>
    </w:lvl>
    <w:lvl w:ilvl="3">
      <w:start w:val="1"/>
      <w:numFmt w:val="decimal"/>
      <w:lvlText w:val="%4."/>
      <w:lvlJc w:val="left"/>
      <w:pPr>
        <w:ind w:left="2780" w:hanging="360"/>
      </w:pPr>
    </w:lvl>
    <w:lvl w:ilvl="4">
      <w:start w:val="1"/>
      <w:numFmt w:val="lowerLetter"/>
      <w:lvlText w:val="%5."/>
      <w:lvlJc w:val="left"/>
      <w:pPr>
        <w:ind w:left="3500" w:hanging="360"/>
      </w:pPr>
    </w:lvl>
    <w:lvl w:ilvl="5">
      <w:start w:val="1"/>
      <w:numFmt w:val="lowerRoman"/>
      <w:lvlText w:val="%6."/>
      <w:lvlJc w:val="right"/>
      <w:pPr>
        <w:ind w:left="4220" w:hanging="180"/>
      </w:pPr>
    </w:lvl>
    <w:lvl w:ilvl="6">
      <w:start w:val="1"/>
      <w:numFmt w:val="decimal"/>
      <w:lvlText w:val="%7."/>
      <w:lvlJc w:val="left"/>
      <w:pPr>
        <w:ind w:left="4940" w:hanging="360"/>
      </w:pPr>
    </w:lvl>
    <w:lvl w:ilvl="7">
      <w:start w:val="1"/>
      <w:numFmt w:val="lowerLetter"/>
      <w:lvlText w:val="%8."/>
      <w:lvlJc w:val="left"/>
      <w:pPr>
        <w:ind w:left="5660" w:hanging="360"/>
      </w:pPr>
    </w:lvl>
    <w:lvl w:ilvl="8">
      <w:start w:val="1"/>
      <w:numFmt w:val="lowerRoman"/>
      <w:lvlText w:val="%9."/>
      <w:lvlJc w:val="right"/>
      <w:pPr>
        <w:ind w:left="6380" w:hanging="180"/>
      </w:pPr>
    </w:lvl>
  </w:abstractNum>
  <w:abstractNum w:abstractNumId="10" w15:restartNumberingAfterBreak="0">
    <w:nsid w:val="7A42150A"/>
    <w:multiLevelType w:val="multilevel"/>
    <w:tmpl w:val="CEEAA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1"/>
  </w:num>
  <w:num w:numId="3">
    <w:abstractNumId w:val="2"/>
  </w:num>
  <w:num w:numId="4">
    <w:abstractNumId w:val="5"/>
  </w:num>
  <w:num w:numId="5">
    <w:abstractNumId w:val="4"/>
  </w:num>
  <w:num w:numId="6">
    <w:abstractNumId w:val="0"/>
  </w:num>
  <w:num w:numId="7">
    <w:abstractNumId w:val="9"/>
  </w:num>
  <w:num w:numId="8">
    <w:abstractNumId w:val="6"/>
  </w:num>
  <w:num w:numId="9">
    <w:abstractNumId w:val="8"/>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FAC"/>
    <w:rsid w:val="00310F2A"/>
    <w:rsid w:val="00314FAC"/>
    <w:rsid w:val="00D16FE9"/>
    <w:rsid w:val="00D702CF"/>
    <w:rsid w:val="00D937D6"/>
    <w:rsid w:val="00EF3F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D86EB"/>
  <w15:docId w15:val="{51E3BB07-5E25-466E-ADA3-AEC9B73B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B03"/>
    <w:rPr>
      <w:rFonts w:cs="Arial"/>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uiPriority w:val="99"/>
    <w:unhideWhenUsed/>
    <w:rsid w:val="004F2B03"/>
    <w:rPr>
      <w:color w:val="0563C1"/>
      <w:u w:val="single"/>
    </w:rPr>
  </w:style>
  <w:style w:type="table" w:styleId="Tablaconcuadrcula">
    <w:name w:val="Table Grid"/>
    <w:basedOn w:val="Tablanormal"/>
    <w:uiPriority w:val="59"/>
    <w:rsid w:val="004F2B03"/>
    <w:rPr>
      <w:rFonts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rrafodelista">
    <w:name w:val="List Paragraph"/>
    <w:basedOn w:val="Normal"/>
    <w:uiPriority w:val="34"/>
    <w:qFormat/>
    <w:rsid w:val="004F2B03"/>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2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hyperlink" Target="https://www.youtube.com/watch?v=b9W4rMhioWA"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OjwXMq2y6EU2LZ7gO1YmsAG2XA==">AMUW2mV3jMZ8iUqkKD4BJkkUcCuCtPqMh8yxshj5fTv5rgaE9k2k3OMa+U7yD4z/df/tcQ9/nECYQzbekpzKlnNe57yavJZvskF5FaxN9K1Ds/GJ85N4gQD1b1DbuwafKGvXsKpUOwVg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1635</Words>
  <Characters>8998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Andre</dc:creator>
  <cp:lastModifiedBy>Jo Andre</cp:lastModifiedBy>
  <cp:revision>4</cp:revision>
  <dcterms:created xsi:type="dcterms:W3CDTF">2020-08-24T00:10:00Z</dcterms:created>
  <dcterms:modified xsi:type="dcterms:W3CDTF">2020-08-24T01:01:00Z</dcterms:modified>
</cp:coreProperties>
</file>